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2939B" w14:textId="0D1A8472" w:rsidR="00E41A90" w:rsidRPr="000F5DBE" w:rsidRDefault="002A3F0E">
      <w:pPr>
        <w:rPr>
          <w:b/>
          <w:bCs/>
        </w:rPr>
      </w:pPr>
      <w:r w:rsidRPr="000F5DBE">
        <w:rPr>
          <w:b/>
          <w:bCs/>
        </w:rPr>
        <w:t>Verksamhetsrapport HUT Skåne nätverk för skog, jordbruk och vatten</w:t>
      </w:r>
    </w:p>
    <w:p w14:paraId="4D57C1AF" w14:textId="6966FDE5" w:rsidR="002A3F0E" w:rsidRDefault="002A3F0E">
      <w:r>
        <w:t>Under 2023 har närverket havt ett heldagsmöte</w:t>
      </w:r>
      <w:r w:rsidR="00C36626">
        <w:t xml:space="preserve"> den 20 oktober 2023</w:t>
      </w:r>
      <w:r>
        <w:t xml:space="preserve"> med Agne Andersson, Osby kommun, som värd. Tema var vatten i skogslandskapet. Under förmiddagen presenterade Agne Andersson och Jens Ratcovich från konsultföretaget Naturcentrum exempel för restaureringsprojekt av våtmarker i skogslandskapet. Skogsstyrelsen presenterade deras våtmarkssatsning och möjligheter för att söka stöd för </w:t>
      </w:r>
      <w:r w:rsidR="00C36626">
        <w:t>vattenvårds</w:t>
      </w:r>
      <w:r>
        <w:t>åtgärder i skog.</w:t>
      </w:r>
      <w:r w:rsidR="00C36626">
        <w:t xml:space="preserve"> Länsstyrelsen uppdaterade om olika stödformer för vattenvårdsåtgärder. </w:t>
      </w:r>
    </w:p>
    <w:p w14:paraId="2F27348D" w14:textId="67AB320D" w:rsidR="00C36626" w:rsidRDefault="00C36626">
      <w:r>
        <w:t xml:space="preserve">På eftermiddagen besökte vi två olika våtmarksprojekt med markägaren Daniel Bergman, som berättade mer om dessa projekt i fält. Våtmarken vid </w:t>
      </w:r>
      <w:proofErr w:type="spellStart"/>
      <w:r>
        <w:t>Flyboda</w:t>
      </w:r>
      <w:proofErr w:type="spellEnd"/>
      <w:r>
        <w:t xml:space="preserve"> sjö var fortfarande i anläggningsfasen vid fältbesöket. Målet var att schakta fram en ny </w:t>
      </w:r>
      <w:proofErr w:type="spellStart"/>
      <w:r>
        <w:t>meandrande</w:t>
      </w:r>
      <w:proofErr w:type="spellEnd"/>
      <w:r>
        <w:t xml:space="preserve"> </w:t>
      </w:r>
      <w:proofErr w:type="spellStart"/>
      <w:r>
        <w:t>åfåra</w:t>
      </w:r>
      <w:proofErr w:type="spellEnd"/>
      <w:r>
        <w:t xml:space="preserve"> och restaurera en utdikat sjö. </w:t>
      </w:r>
    </w:p>
    <w:p w14:paraId="7416A985" w14:textId="36F5C7A0" w:rsidR="000F2CFA" w:rsidRDefault="000F2CFA" w:rsidP="000F2CFA">
      <w:r>
        <w:t>Intresset från omgivningen och engagemanget från markägarna är stort</w:t>
      </w:r>
      <w:r>
        <w:t xml:space="preserve"> för projektet vid </w:t>
      </w:r>
      <w:proofErr w:type="spellStart"/>
      <w:r>
        <w:t>Flyboda</w:t>
      </w:r>
      <w:proofErr w:type="spellEnd"/>
      <w:r>
        <w:t xml:space="preserve"> sjö</w:t>
      </w:r>
      <w:r>
        <w:t xml:space="preserve">. Även grannar som initialt varit negativa och valt att inte delta i projektet har sedan maskinerna kom på plats varit positivt nyfikna. </w:t>
      </w:r>
    </w:p>
    <w:p w14:paraId="247247E8" w14:textId="77777777" w:rsidR="000F2CFA" w:rsidRDefault="000F2CFA" w:rsidP="000F2CFA">
      <w:r>
        <w:t xml:space="preserve">Våtmarken vid </w:t>
      </w:r>
      <w:proofErr w:type="spellStart"/>
      <w:r>
        <w:t>Hövidstorp</w:t>
      </w:r>
      <w:proofErr w:type="spellEnd"/>
      <w:r>
        <w:t xml:space="preserve"> har anlagts för att minska </w:t>
      </w:r>
      <w:proofErr w:type="spellStart"/>
      <w:r>
        <w:t>färgtalet</w:t>
      </w:r>
      <w:proofErr w:type="spellEnd"/>
      <w:r>
        <w:t xml:space="preserve"> i det genomströmmande vattendraget och gynna områdets biologiska mångfald. Markägaren Daniel Bergman har märkt av hur både djur och växtliv påverkats av åtgärderna, bland annat drabbas den angränsande skogen inte lika hårt av torka som tidigare år. Våtmarken lockar många besökare av både mänsklig och annan karaktär, med kameraattrapp har det filmats flera nyfikna djur, några som kan ses i filmen nedan. </w:t>
      </w:r>
    </w:p>
    <w:p w14:paraId="7FDA343E" w14:textId="672EB539" w:rsidR="000F2CFA" w:rsidRDefault="000F2CFA" w:rsidP="000F2CFA">
      <w:r>
        <w:t>Vidare berätta</w:t>
      </w:r>
      <w:r>
        <w:t>de</w:t>
      </w:r>
      <w:r>
        <w:t xml:space="preserve"> Daniel Bergman om hållbart skogsbruk och planerna om framtida vattenvårdsåtgärder i närområdet.</w:t>
      </w:r>
    </w:p>
    <w:p w14:paraId="711335C4" w14:textId="46ED7D91" w:rsidR="000F2CFA" w:rsidRDefault="000F2CFA" w:rsidP="000F2CFA">
      <w:r>
        <w:t>Daniel Bergmans filmer med de två våtmarksprojekten</w:t>
      </w:r>
      <w:r>
        <w:t xml:space="preserve"> kan ses på </w:t>
      </w:r>
      <w:proofErr w:type="spellStart"/>
      <w:r>
        <w:t>youtube</w:t>
      </w:r>
      <w:proofErr w:type="spellEnd"/>
      <w:r>
        <w:t>:</w:t>
      </w:r>
    </w:p>
    <w:p w14:paraId="6C1A0518" w14:textId="77777777" w:rsidR="000F2CFA" w:rsidRDefault="000F2CFA" w:rsidP="000F2CFA">
      <w:hyperlink r:id="rId4" w:history="1">
        <w:r>
          <w:rPr>
            <w:rStyle w:val="Hyperlnk"/>
          </w:rPr>
          <w:t>Våtmark - från</w:t>
        </w:r>
        <w:r>
          <w:rPr>
            <w:rStyle w:val="Hyperlnk"/>
          </w:rPr>
          <w:t xml:space="preserve"> </w:t>
        </w:r>
        <w:r>
          <w:rPr>
            <w:rStyle w:val="Hyperlnk"/>
          </w:rPr>
          <w:t>dröm till verklighet - YouTube</w:t>
        </w:r>
      </w:hyperlink>
    </w:p>
    <w:p w14:paraId="3D42529E" w14:textId="77777777" w:rsidR="000F2CFA" w:rsidRDefault="000F2CFA" w:rsidP="000F2CFA">
      <w:pPr>
        <w:rPr>
          <w:rStyle w:val="Hyperlnk"/>
        </w:rPr>
      </w:pPr>
      <w:hyperlink r:id="rId5" w:history="1">
        <w:r>
          <w:rPr>
            <w:rStyle w:val="Hyperlnk"/>
          </w:rPr>
          <w:t>Ny våtmark på gång! Teaser - YouTube</w:t>
        </w:r>
      </w:hyperlink>
    </w:p>
    <w:p w14:paraId="53FA49A2" w14:textId="77777777" w:rsidR="00C36626" w:rsidRDefault="00C36626">
      <w:pPr>
        <w:rPr>
          <w:noProof/>
        </w:rPr>
      </w:pPr>
    </w:p>
    <w:p w14:paraId="298160D4" w14:textId="0484DD3F" w:rsidR="00C36626" w:rsidRDefault="00C36626"/>
    <w:p w14:paraId="78285AB4" w14:textId="3F2C9AA9" w:rsidR="00101A52" w:rsidRDefault="00101A52"/>
    <w:p w14:paraId="2D361532" w14:textId="0ED7E3CD" w:rsidR="00101A52" w:rsidRDefault="00101A52"/>
    <w:p w14:paraId="0B4AF1A3" w14:textId="5524BC9A" w:rsidR="00101A52" w:rsidRDefault="00101A52"/>
    <w:p w14:paraId="7D64373C" w14:textId="08A7EA18" w:rsidR="00101A52" w:rsidRDefault="00101A52"/>
    <w:p w14:paraId="2CCC4069" w14:textId="32CFBDA2" w:rsidR="00101A52" w:rsidRDefault="00101A52"/>
    <w:p w14:paraId="66AAC03F" w14:textId="3F9E2D45" w:rsidR="00101A52" w:rsidRDefault="00101A52"/>
    <w:p w14:paraId="323B77A0" w14:textId="2E68FA83" w:rsidR="00101A52" w:rsidRDefault="00101A52"/>
    <w:p w14:paraId="0C5F2EB6" w14:textId="3A8FBBA8" w:rsidR="00101A52" w:rsidRDefault="00101A52"/>
    <w:p w14:paraId="371EF712" w14:textId="39F93B9D" w:rsidR="00101A52" w:rsidRDefault="00101A52"/>
    <w:p w14:paraId="2970DA37" w14:textId="69704433" w:rsidR="00101A52" w:rsidRDefault="00101A52"/>
    <w:p w14:paraId="6E37D12C" w14:textId="77777777" w:rsidR="000F5DBE" w:rsidRDefault="000F5DBE">
      <w:pPr>
        <w:rPr>
          <w:b/>
          <w:bCs/>
          <w:sz w:val="28"/>
          <w:szCs w:val="28"/>
        </w:rPr>
      </w:pPr>
      <w:r>
        <w:rPr>
          <w:b/>
          <w:bCs/>
          <w:sz w:val="28"/>
          <w:szCs w:val="28"/>
        </w:rPr>
        <w:br w:type="page"/>
      </w:r>
    </w:p>
    <w:p w14:paraId="3EE88DDA" w14:textId="07D76B30" w:rsidR="00101A52" w:rsidRPr="00101A52" w:rsidRDefault="00101A52">
      <w:pPr>
        <w:rPr>
          <w:b/>
          <w:bCs/>
          <w:sz w:val="28"/>
          <w:szCs w:val="28"/>
        </w:rPr>
      </w:pPr>
      <w:proofErr w:type="spellStart"/>
      <w:r w:rsidRPr="00101A52">
        <w:rPr>
          <w:b/>
          <w:bCs/>
          <w:sz w:val="28"/>
          <w:szCs w:val="28"/>
        </w:rPr>
        <w:lastRenderedPageBreak/>
        <w:t>Flyboda</w:t>
      </w:r>
      <w:proofErr w:type="spellEnd"/>
      <w:r w:rsidRPr="00101A52">
        <w:rPr>
          <w:b/>
          <w:bCs/>
          <w:sz w:val="28"/>
          <w:szCs w:val="28"/>
        </w:rPr>
        <w:t xml:space="preserve"> sjö</w:t>
      </w:r>
    </w:p>
    <w:p w14:paraId="15AD9CB8" w14:textId="512E6974" w:rsidR="00C36626" w:rsidRDefault="00C36626">
      <w:r>
        <w:rPr>
          <w:noProof/>
        </w:rPr>
        <w:drawing>
          <wp:inline distT="0" distB="0" distL="0" distR="0" wp14:anchorId="6054B1AE" wp14:editId="5560969E">
            <wp:extent cx="4757420" cy="3568065"/>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7420" cy="3568065"/>
                    </a:xfrm>
                    <a:prstGeom prst="rect">
                      <a:avLst/>
                    </a:prstGeom>
                    <a:noFill/>
                    <a:ln>
                      <a:noFill/>
                    </a:ln>
                  </pic:spPr>
                </pic:pic>
              </a:graphicData>
            </a:graphic>
          </wp:inline>
        </w:drawing>
      </w:r>
      <w:r>
        <w:rPr>
          <w:noProof/>
        </w:rPr>
        <w:drawing>
          <wp:inline distT="0" distB="0" distL="0" distR="0" wp14:anchorId="2C315B65" wp14:editId="28538662">
            <wp:extent cx="4897120" cy="36728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7120" cy="3672840"/>
                    </a:xfrm>
                    <a:prstGeom prst="rect">
                      <a:avLst/>
                    </a:prstGeom>
                    <a:noFill/>
                    <a:ln>
                      <a:noFill/>
                    </a:ln>
                  </pic:spPr>
                </pic:pic>
              </a:graphicData>
            </a:graphic>
          </wp:inline>
        </w:drawing>
      </w:r>
    </w:p>
    <w:p w14:paraId="7C907AD4" w14:textId="4DC5023D" w:rsidR="00101A52" w:rsidRDefault="00101A52"/>
    <w:p w14:paraId="19F3B54E" w14:textId="357F2E54" w:rsidR="00101A52" w:rsidRDefault="00101A52"/>
    <w:p w14:paraId="6B2120CF" w14:textId="70F48C4C" w:rsidR="00101A52" w:rsidRDefault="00101A52"/>
    <w:p w14:paraId="70B73D69" w14:textId="40BBE473" w:rsidR="00101A52" w:rsidRDefault="00101A52"/>
    <w:p w14:paraId="0337DAA2" w14:textId="527D7CEA" w:rsidR="00101A52" w:rsidRPr="00101A52" w:rsidRDefault="00101A52">
      <w:pPr>
        <w:rPr>
          <w:b/>
          <w:bCs/>
          <w:sz w:val="28"/>
          <w:szCs w:val="28"/>
        </w:rPr>
      </w:pPr>
      <w:proofErr w:type="spellStart"/>
      <w:r w:rsidRPr="00101A52">
        <w:rPr>
          <w:b/>
          <w:bCs/>
          <w:sz w:val="28"/>
          <w:szCs w:val="28"/>
        </w:rPr>
        <w:lastRenderedPageBreak/>
        <w:t>Hövidstorp</w:t>
      </w:r>
      <w:proofErr w:type="spellEnd"/>
    </w:p>
    <w:p w14:paraId="66F1FCC4" w14:textId="472AC484" w:rsidR="00101A52" w:rsidRDefault="00101A52"/>
    <w:p w14:paraId="65A87DE4" w14:textId="0B470824" w:rsidR="00101A52" w:rsidRDefault="00101A52">
      <w:r>
        <w:rPr>
          <w:noProof/>
        </w:rPr>
        <w:drawing>
          <wp:inline distT="0" distB="0" distL="0" distR="0" wp14:anchorId="480A7C2A" wp14:editId="72DCDFA5">
            <wp:extent cx="4533900" cy="3402298"/>
            <wp:effectExtent l="0" t="0" r="0"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553" cy="3405039"/>
                    </a:xfrm>
                    <a:prstGeom prst="rect">
                      <a:avLst/>
                    </a:prstGeom>
                    <a:noFill/>
                    <a:ln>
                      <a:noFill/>
                    </a:ln>
                  </pic:spPr>
                </pic:pic>
              </a:graphicData>
            </a:graphic>
          </wp:inline>
        </w:drawing>
      </w:r>
      <w:r w:rsidR="000F5DBE">
        <w:rPr>
          <w:noProof/>
        </w:rPr>
        <w:drawing>
          <wp:inline distT="0" distB="0" distL="0" distR="0" wp14:anchorId="3F10111D" wp14:editId="666D5CAD">
            <wp:extent cx="4657725" cy="3495218"/>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804" cy="3496028"/>
                    </a:xfrm>
                    <a:prstGeom prst="rect">
                      <a:avLst/>
                    </a:prstGeom>
                    <a:noFill/>
                    <a:ln>
                      <a:noFill/>
                    </a:ln>
                  </pic:spPr>
                </pic:pic>
              </a:graphicData>
            </a:graphic>
          </wp:inline>
        </w:drawing>
      </w:r>
    </w:p>
    <w:p w14:paraId="70ACEC09" w14:textId="17AFD6F7" w:rsidR="000F5DBE" w:rsidRDefault="000F5DBE">
      <w:r>
        <w:rPr>
          <w:noProof/>
        </w:rPr>
        <w:lastRenderedPageBreak/>
        <w:drawing>
          <wp:inline distT="0" distB="0" distL="0" distR="0" wp14:anchorId="4A8B7BD9" wp14:editId="31738594">
            <wp:extent cx="4600575" cy="3452332"/>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7453" cy="3464998"/>
                    </a:xfrm>
                    <a:prstGeom prst="rect">
                      <a:avLst/>
                    </a:prstGeom>
                    <a:noFill/>
                    <a:ln>
                      <a:noFill/>
                    </a:ln>
                  </pic:spPr>
                </pic:pic>
              </a:graphicData>
            </a:graphic>
          </wp:inline>
        </w:drawing>
      </w:r>
    </w:p>
    <w:sectPr w:rsidR="000F5D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0E"/>
    <w:rsid w:val="000F2CFA"/>
    <w:rsid w:val="000F5DBE"/>
    <w:rsid w:val="00101A52"/>
    <w:rsid w:val="002A3F0E"/>
    <w:rsid w:val="004105F4"/>
    <w:rsid w:val="00C36626"/>
    <w:rsid w:val="00E01A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7CF8"/>
  <w15:chartTrackingRefBased/>
  <w15:docId w15:val="{BF73A9BC-1CC1-41B2-8974-9E7E5186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0F2CFA"/>
    <w:rPr>
      <w:color w:val="0000FF"/>
      <w:u w:val="single"/>
    </w:rPr>
  </w:style>
  <w:style w:type="character" w:styleId="AnvndHyperlnk">
    <w:name w:val="FollowedHyperlink"/>
    <w:basedOn w:val="Standardstycketeckensnitt"/>
    <w:uiPriority w:val="99"/>
    <w:semiHidden/>
    <w:unhideWhenUsed/>
    <w:rsid w:val="000F2C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youtube.com/watch?v=WV2aCb7hhGc" TargetMode="External"/><Relationship Id="rId10" Type="http://schemas.openxmlformats.org/officeDocument/2006/relationships/image" Target="media/image5.jpeg"/><Relationship Id="rId4" Type="http://schemas.openxmlformats.org/officeDocument/2006/relationships/hyperlink" Target="https://www.youtube.com/watch?v=rN5vNorRFWI" TargetMode="Externa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316</Words>
  <Characters>1680</Characters>
  <Application>Microsoft Office Word</Application>
  <DocSecurity>0</DocSecurity>
  <Lines>14</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Alice</dc:creator>
  <cp:keywords/>
  <dc:description/>
  <cp:lastModifiedBy>Nicolle Alice</cp:lastModifiedBy>
  <cp:revision>2</cp:revision>
  <dcterms:created xsi:type="dcterms:W3CDTF">2023-01-18T07:39:00Z</dcterms:created>
  <dcterms:modified xsi:type="dcterms:W3CDTF">2023-01-18T09:38:00Z</dcterms:modified>
</cp:coreProperties>
</file>