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982D5" w14:textId="73C7A2F1" w:rsidR="00506B3D" w:rsidRPr="00506B3D" w:rsidRDefault="00E31680" w:rsidP="002F24AC">
      <w:pPr>
        <w:pStyle w:val="Rubrik1"/>
        <w:rPr>
          <w:lang w:val="sv-SE"/>
        </w:rPr>
      </w:pPr>
      <w:sdt>
        <w:sdtPr>
          <w:id w:val="-1300603831"/>
          <w:placeholder>
            <w:docPart w:val="D9CA0F2925D144838EEA0538C869BF1C"/>
          </w:placeholder>
        </w:sdtPr>
        <w:sdtEndPr/>
        <w:sdtContent>
          <w:sdt>
            <w:sdtPr>
              <w:rPr>
                <w:lang w:val="sv-SE"/>
              </w:rPr>
              <w:alias w:val="Titel/huvudrubrik"/>
              <w:tag w:val="Titel/huvudrubrik"/>
              <w:id w:val="1025136323"/>
              <w:lock w:val="sdtLocked"/>
              <w:placeholder>
                <w:docPart w:val="8B0012C5515C48C69E37CD9494BC6D26"/>
              </w:placeholder>
              <w:dataBinding w:prefixMappings="xmlns:ns0='http://purl.org/dc/elements/1.1/' xmlns:ns1='http://schemas.openxmlformats.org/package/2006/metadata/core-properties' " w:xpath="/ns1:coreProperties[1]/ns0:title[1]" w:storeItemID="{6C3C8BC8-F283-45AE-878A-BAB7291924A1}"/>
              <w:text/>
            </w:sdtPr>
            <w:sdtEndPr/>
            <w:sdtContent>
              <w:r w:rsidR="00F250E0">
                <w:rPr>
                  <w:lang w:val="sv-SE"/>
                </w:rPr>
                <w:t>Vägledning uppföljning</w:t>
              </w:r>
            </w:sdtContent>
          </w:sdt>
        </w:sdtContent>
      </w:sdt>
      <w:r w:rsidR="002D3925" w:rsidRPr="00997A46">
        <mc:AlternateContent>
          <mc:Choice Requires="wps">
            <w:drawing>
              <wp:anchor distT="0" distB="0" distL="114300" distR="114300" simplePos="0" relativeHeight="251659264" behindDoc="0" locked="1" layoutInCell="1" allowOverlap="0" wp14:anchorId="6EC29329" wp14:editId="4CC2EE50">
                <wp:simplePos x="0" y="0"/>
                <wp:positionH relativeFrom="margin">
                  <wp:posOffset>-74295</wp:posOffset>
                </wp:positionH>
                <wp:positionV relativeFrom="page">
                  <wp:posOffset>828675</wp:posOffset>
                </wp:positionV>
                <wp:extent cx="5439600" cy="194400"/>
                <wp:effectExtent l="0" t="0" r="8890" b="15240"/>
                <wp:wrapNone/>
                <wp:docPr id="2" name="Textruta 2"/>
                <wp:cNvGraphicFramePr/>
                <a:graphic xmlns:a="http://schemas.openxmlformats.org/drawingml/2006/main">
                  <a:graphicData uri="http://schemas.microsoft.com/office/word/2010/wordprocessingShape">
                    <wps:wsp>
                      <wps:cNvSpPr txBox="1"/>
                      <wps:spPr>
                        <a:xfrm>
                          <a:off x="0" y="0"/>
                          <a:ext cx="5439600" cy="194400"/>
                        </a:xfrm>
                        <a:prstGeom prst="rect">
                          <a:avLst/>
                        </a:prstGeom>
                        <a:noFill/>
                        <a:ln w="6350">
                          <a:noFill/>
                        </a:ln>
                      </wps:spPr>
                      <wps:txbx>
                        <w:txbxContent>
                          <w:p w14:paraId="7A92C45A" w14:textId="18180443" w:rsidR="00C04D99" w:rsidRPr="00C21A29" w:rsidRDefault="00C04D99" w:rsidP="00EA5F03">
                            <w:pPr>
                              <w:pStyle w:val="Sidhuvud"/>
                              <w:jc w:val="right"/>
                              <w:rPr>
                                <w:b w:val="0"/>
                                <w:bC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C29329" id="_x0000_t202" coordsize="21600,21600" o:spt="202" path="m,l,21600r21600,l21600,xe">
                <v:stroke joinstyle="miter"/>
                <v:path gradientshapeok="t" o:connecttype="rect"/>
              </v:shapetype>
              <v:shape id="Textruta 2" o:spid="_x0000_s1026" type="#_x0000_t202" style="position:absolute;margin-left:-5.85pt;margin-top:65.25pt;width:428.3pt;height:15.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" o:allowoverlap="f" filled="f" stroked="f" strokeweight=".5pt">
                <v:textbox inset="0,0,0,0">
                  <w:txbxContent>
                    <w:p w14:paraId="7A92C45A" w14:textId="18180443" w:rsidR="00C04D99" w:rsidRPr="00C21A29" w:rsidRDefault="00C04D99" w:rsidP="00EA5F03">
                      <w:pPr>
                        <w:pStyle w:val="Sidhuvud"/>
                        <w:jc w:val="right"/>
                        <w:rPr>
                          <w:b w:val="0"/>
                          <w:bCs/>
                        </w:rPr>
                      </w:pPr>
                    </w:p>
                  </w:txbxContent>
                </v:textbox>
                <w10:wrap anchorx="margin" anchory="page"/>
                <w10:anchorlock/>
              </v:shape>
            </w:pict>
          </mc:Fallback>
        </mc:AlternateContent>
      </w:r>
    </w:p>
    <w:p w14:paraId="25E7DC2E" w14:textId="519E2804" w:rsidR="00506B3D" w:rsidRPr="00F250E0" w:rsidRDefault="00F250E0" w:rsidP="006404AA">
      <w:pPr>
        <w:pStyle w:val="Rubrik3"/>
        <w:rPr>
          <w:lang w:val="sv-SE"/>
        </w:rPr>
      </w:pPr>
      <w:r>
        <w:rPr>
          <w:lang w:val="sv-SE"/>
        </w:rPr>
        <w:t>Introduktion</w:t>
      </w:r>
    </w:p>
    <w:p w14:paraId="25733741" w14:textId="319B1714" w:rsidR="00F250E0" w:rsidRDefault="00F250E0" w:rsidP="0028219A">
      <w:pPr>
        <w:pStyle w:val="Brdtext"/>
        <w:rPr>
          <w:lang w:val="sv-SE"/>
        </w:rPr>
      </w:pPr>
      <w:r>
        <w:rPr>
          <w:lang w:val="sv-SE"/>
        </w:rPr>
        <w:t xml:space="preserve">Uppföljning av miljökrav på transporter kan göras på olika nivåer. </w:t>
      </w:r>
      <w:r w:rsidRPr="00F250E0">
        <w:rPr>
          <w:b/>
          <w:bCs/>
          <w:lang w:val="sv-SE"/>
        </w:rPr>
        <w:t>Nivå ett</w:t>
      </w:r>
      <w:r>
        <w:rPr>
          <w:lang w:val="sv-SE"/>
        </w:rPr>
        <w:t xml:space="preserve"> av en uppföljning kan vara att be leverantören att redogöra för kravefterlevnad. </w:t>
      </w:r>
      <w:r w:rsidRPr="00F250E0">
        <w:rPr>
          <w:b/>
          <w:bCs/>
          <w:lang w:val="sv-SE"/>
        </w:rPr>
        <w:t>Nivå två</w:t>
      </w:r>
      <w:r>
        <w:rPr>
          <w:lang w:val="sv-SE"/>
        </w:rPr>
        <w:t xml:space="preserve"> att genomföra stickprovskontroller på leverantörens redogörelse.</w:t>
      </w:r>
    </w:p>
    <w:p w14:paraId="19FFE32B" w14:textId="08BAA145" w:rsidR="00023955" w:rsidRDefault="00F250E0" w:rsidP="00023955">
      <w:pPr>
        <w:pStyle w:val="Brdtext"/>
        <w:rPr>
          <w:lang w:val="sv-SE"/>
        </w:rPr>
      </w:pPr>
      <w:r>
        <w:rPr>
          <w:lang w:val="sv-SE"/>
        </w:rPr>
        <w:t xml:space="preserve">Då </w:t>
      </w:r>
      <w:r w:rsidRPr="00BC1E20">
        <w:rPr>
          <w:b/>
          <w:bCs/>
          <w:lang w:val="sv-SE"/>
        </w:rPr>
        <w:t>uppföljning av drivmedelskrav</w:t>
      </w:r>
      <w:r>
        <w:rPr>
          <w:lang w:val="sv-SE"/>
        </w:rPr>
        <w:t xml:space="preserve"> till viss del skiljer sig från </w:t>
      </w:r>
      <w:r w:rsidRPr="00BC1E20">
        <w:rPr>
          <w:b/>
          <w:bCs/>
          <w:lang w:val="sv-SE"/>
        </w:rPr>
        <w:t>uppföljning av krav på själva fordonet</w:t>
      </w:r>
      <w:r>
        <w:rPr>
          <w:lang w:val="sv-SE"/>
        </w:rPr>
        <w:t xml:space="preserve"> (</w:t>
      </w:r>
      <w:proofErr w:type="gramStart"/>
      <w:r>
        <w:rPr>
          <w:lang w:val="sv-SE"/>
        </w:rPr>
        <w:t>t.ex.</w:t>
      </w:r>
      <w:proofErr w:type="gramEnd"/>
      <w:r>
        <w:rPr>
          <w:lang w:val="sv-SE"/>
        </w:rPr>
        <w:t xml:space="preserve"> krav på Euro-klass och/eller krav på el, biogas eller vätgasfordon)</w:t>
      </w:r>
      <w:r w:rsidR="00186902">
        <w:rPr>
          <w:lang w:val="sv-SE"/>
        </w:rPr>
        <w:t xml:space="preserve"> så är denna vägledning uppdelad i dessa kategorier.</w:t>
      </w:r>
      <w:r w:rsidR="00023955" w:rsidRPr="00023955">
        <w:rPr>
          <w:lang w:val="sv-SE"/>
        </w:rPr>
        <w:t xml:space="preserve"> </w:t>
      </w:r>
    </w:p>
    <w:p w14:paraId="7AC993D4" w14:textId="072FDE28" w:rsidR="00023955" w:rsidRDefault="00023955" w:rsidP="00023955">
      <w:pPr>
        <w:pStyle w:val="Brdtext"/>
        <w:rPr>
          <w:lang w:val="sv-SE"/>
        </w:rPr>
      </w:pPr>
      <w:r>
        <w:rPr>
          <w:lang w:val="sv-SE"/>
        </w:rPr>
        <w:t>Beroende på tid och resurser får den som följer upp avgöra hur djupgående uppföljning som är möjlig från fall till fall. Likaså bör avtalets storlek samt risk för avvikelser avgöra hur djupgående uppföljning som görs.</w:t>
      </w:r>
    </w:p>
    <w:p w14:paraId="34C911F6" w14:textId="5BC11999" w:rsidR="00023955" w:rsidRDefault="00023955" w:rsidP="00023955">
      <w:pPr>
        <w:pStyle w:val="Brdtext"/>
        <w:rPr>
          <w:lang w:val="sv-SE"/>
        </w:rPr>
      </w:pPr>
      <w:r>
        <w:rPr>
          <w:lang w:val="sv-SE"/>
        </w:rPr>
        <w:t>Ett exempel på upplägg är dock:</w:t>
      </w:r>
    </w:p>
    <w:p w14:paraId="20C2E422" w14:textId="4E11433F" w:rsidR="00023955" w:rsidRDefault="00023955" w:rsidP="00023955">
      <w:pPr>
        <w:pStyle w:val="Brdtext"/>
        <w:numPr>
          <w:ilvl w:val="0"/>
          <w:numId w:val="18"/>
        </w:numPr>
        <w:rPr>
          <w:lang w:val="sv-SE"/>
        </w:rPr>
      </w:pPr>
      <w:r>
        <w:rPr>
          <w:lang w:val="sv-SE"/>
        </w:rPr>
        <w:t xml:space="preserve">Leverantören ska en gång per år inkomma med en redogörelse </w:t>
      </w:r>
    </w:p>
    <w:p w14:paraId="152B5E4A" w14:textId="5183F315" w:rsidR="00C04D99" w:rsidRPr="00023955" w:rsidRDefault="00023955" w:rsidP="0028219A">
      <w:pPr>
        <w:pStyle w:val="Brdtext"/>
        <w:numPr>
          <w:ilvl w:val="0"/>
          <w:numId w:val="18"/>
        </w:numPr>
        <w:rPr>
          <w:lang w:val="sv-SE"/>
        </w:rPr>
      </w:pPr>
      <w:r>
        <w:rPr>
          <w:lang w:val="sv-SE"/>
        </w:rPr>
        <w:t xml:space="preserve">12 månader efter avtalsstart genomförs en stickprovskontroll. För det </w:t>
      </w:r>
      <w:proofErr w:type="gramStart"/>
      <w:r>
        <w:rPr>
          <w:lang w:val="sv-SE"/>
        </w:rPr>
        <w:t>fall avvikelser</w:t>
      </w:r>
      <w:proofErr w:type="gramEnd"/>
      <w:r>
        <w:rPr>
          <w:lang w:val="sv-SE"/>
        </w:rPr>
        <w:t xml:space="preserve"> upptäcks så genomförs en ny stickprovskontroll efter 6 månader.</w:t>
      </w:r>
    </w:p>
    <w:p w14:paraId="42BA4DBD" w14:textId="21BF2F4D" w:rsidR="00C04D99" w:rsidRDefault="00186902" w:rsidP="00186902">
      <w:pPr>
        <w:pStyle w:val="Rubrik2"/>
        <w:numPr>
          <w:ilvl w:val="0"/>
          <w:numId w:val="13"/>
        </w:numPr>
        <w:rPr>
          <w:lang w:val="sv-SE"/>
        </w:rPr>
      </w:pPr>
      <w:r>
        <w:rPr>
          <w:lang w:val="sv-SE"/>
        </w:rPr>
        <w:t>Uppföljning drivmedel</w:t>
      </w:r>
    </w:p>
    <w:p w14:paraId="0DE6BC94" w14:textId="165AF50C" w:rsidR="00C04D99" w:rsidRDefault="00186902" w:rsidP="00186902">
      <w:pPr>
        <w:pStyle w:val="Rubrik3"/>
        <w:numPr>
          <w:ilvl w:val="1"/>
          <w:numId w:val="13"/>
        </w:numPr>
        <w:rPr>
          <w:lang w:val="sv-SE"/>
        </w:rPr>
      </w:pPr>
      <w:r>
        <w:rPr>
          <w:lang w:val="sv-SE"/>
        </w:rPr>
        <w:t>Be om redogörelse</w:t>
      </w:r>
    </w:p>
    <w:p w14:paraId="3EB08E96" w14:textId="1DCD5EA7" w:rsidR="00186902" w:rsidRDefault="0083533F" w:rsidP="00186902">
      <w:pPr>
        <w:pStyle w:val="Brdtext"/>
        <w:rPr>
          <w:lang w:val="sv-SE"/>
        </w:rPr>
      </w:pPr>
      <w:r>
        <w:rPr>
          <w:lang w:val="sv-SE"/>
        </w:rPr>
        <w:t xml:space="preserve">Be leverantören att inkomma med </w:t>
      </w:r>
      <w:r w:rsidRPr="0083533F">
        <w:rPr>
          <w:lang w:val="sv-SE"/>
        </w:rPr>
        <w:t>en redogörelse av vilka drivmedel leverantören har använt och i vilken utsträckning olika drivmedel har använts. Denna redogörelse</w:t>
      </w:r>
      <w:r>
        <w:rPr>
          <w:lang w:val="sv-SE"/>
        </w:rPr>
        <w:t xml:space="preserve"> kan förslagsvis utgöras av något av nedan:</w:t>
      </w:r>
    </w:p>
    <w:p w14:paraId="2C39A891" w14:textId="77777777" w:rsidR="0083533F" w:rsidRPr="0083533F" w:rsidRDefault="0083533F" w:rsidP="0083533F">
      <w:pPr>
        <w:pStyle w:val="Brdtext"/>
        <w:numPr>
          <w:ilvl w:val="0"/>
          <w:numId w:val="14"/>
        </w:numPr>
        <w:rPr>
          <w:lang w:val="sv-SE"/>
        </w:rPr>
      </w:pPr>
      <w:bookmarkStart w:id="0" w:name="_Hlk101441720"/>
      <w:r w:rsidRPr="0083533F">
        <w:rPr>
          <w:b/>
          <w:bCs/>
          <w:lang w:val="sv-SE"/>
        </w:rPr>
        <w:t>En fordonsförteckning</w:t>
      </w:r>
      <w:r w:rsidRPr="0083533F">
        <w:rPr>
          <w:lang w:val="sv-SE"/>
        </w:rPr>
        <w:t xml:space="preserve"> där registreringsnummer och drivmedel (</w:t>
      </w:r>
      <w:proofErr w:type="gramStart"/>
      <w:r w:rsidRPr="0083533F">
        <w:rPr>
          <w:lang w:val="sv-SE"/>
        </w:rPr>
        <w:t>t.ex.</w:t>
      </w:r>
      <w:proofErr w:type="gramEnd"/>
      <w:r w:rsidRPr="0083533F">
        <w:rPr>
          <w:lang w:val="sv-SE"/>
        </w:rPr>
        <w:t xml:space="preserve"> HVO100, konventionell diesel eller förnybar el) för respektive fordon framgår. </w:t>
      </w:r>
      <w:bookmarkStart w:id="1" w:name="_Hlk101439256"/>
      <w:r w:rsidRPr="0083533F">
        <w:rPr>
          <w:lang w:val="sv-SE"/>
        </w:rPr>
        <w:t xml:space="preserve">Det ska även framgå i vilken utsträckning fordonet har använts inom ramen för uppdraget. Leverantörer kan antingen använda sig av </w:t>
      </w:r>
      <w:r w:rsidRPr="0083533F">
        <w:rPr>
          <w:i/>
          <w:iCs/>
          <w:lang w:val="sv-SE"/>
        </w:rPr>
        <w:t>Mall Fordonsförteckning</w:t>
      </w:r>
      <w:r w:rsidRPr="0083533F">
        <w:rPr>
          <w:lang w:val="sv-SE"/>
        </w:rPr>
        <w:t xml:space="preserve"> alternativt en egen fordonsförteckning</w:t>
      </w:r>
      <w:bookmarkEnd w:id="1"/>
      <w:r w:rsidRPr="0083533F">
        <w:rPr>
          <w:lang w:val="sv-SE"/>
        </w:rPr>
        <w:t>.</w:t>
      </w:r>
    </w:p>
    <w:bookmarkEnd w:id="0"/>
    <w:p w14:paraId="3B04867D" w14:textId="053F0892" w:rsidR="0083533F" w:rsidRPr="0083533F" w:rsidRDefault="0083533F" w:rsidP="0083533F">
      <w:pPr>
        <w:pStyle w:val="Brdtext"/>
        <w:numPr>
          <w:ilvl w:val="0"/>
          <w:numId w:val="14"/>
        </w:numPr>
        <w:rPr>
          <w:lang w:val="sv-SE"/>
        </w:rPr>
      </w:pPr>
      <w:r w:rsidRPr="0083533F">
        <w:rPr>
          <w:b/>
          <w:bCs/>
          <w:lang w:val="sv-SE"/>
        </w:rPr>
        <w:t>En drivmedelssammanställning</w:t>
      </w:r>
      <w:r w:rsidRPr="0083533F">
        <w:rPr>
          <w:lang w:val="sv-SE"/>
        </w:rPr>
        <w:t xml:space="preserve"> samt en beskrivning av hur leverantören har kommit fram till angivna mängder. Leverantörer kan antingen använda sig av </w:t>
      </w:r>
      <w:r w:rsidRPr="0083533F">
        <w:rPr>
          <w:i/>
          <w:iCs/>
          <w:lang w:val="sv-SE"/>
        </w:rPr>
        <w:t>Mall Drivmedelssammanställning</w:t>
      </w:r>
      <w:r w:rsidRPr="0083533F">
        <w:rPr>
          <w:lang w:val="sv-SE"/>
        </w:rPr>
        <w:t xml:space="preserve"> alternativt en egen sammanställning. </w:t>
      </w:r>
    </w:p>
    <w:p w14:paraId="37A82BA6" w14:textId="11AC68B1" w:rsidR="0083533F" w:rsidRPr="0083533F" w:rsidRDefault="0083533F" w:rsidP="0083533F">
      <w:pPr>
        <w:pStyle w:val="Brdtext"/>
        <w:numPr>
          <w:ilvl w:val="0"/>
          <w:numId w:val="14"/>
        </w:numPr>
        <w:rPr>
          <w:lang w:val="sv-SE"/>
        </w:rPr>
      </w:pPr>
      <w:r w:rsidRPr="0083533F">
        <w:rPr>
          <w:b/>
          <w:bCs/>
          <w:lang w:val="sv-SE"/>
        </w:rPr>
        <w:lastRenderedPageBreak/>
        <w:t xml:space="preserve">En annan likvärdig redogörelse </w:t>
      </w:r>
      <w:r w:rsidRPr="0083533F">
        <w:rPr>
          <w:lang w:val="sv-SE"/>
        </w:rPr>
        <w:t xml:space="preserve">som leverantören föreslår. Leverantörens förslag </w:t>
      </w:r>
      <w:r w:rsidR="00DE084F">
        <w:rPr>
          <w:lang w:val="sv-SE"/>
        </w:rPr>
        <w:t>bör</w:t>
      </w:r>
      <w:r w:rsidRPr="0083533F">
        <w:rPr>
          <w:lang w:val="sv-SE"/>
        </w:rPr>
        <w:t xml:space="preserve"> godkännas av </w:t>
      </w:r>
      <w:r w:rsidR="00691411">
        <w:rPr>
          <w:lang w:val="sv-SE"/>
        </w:rPr>
        <w:t>avtalsansvarig</w:t>
      </w:r>
      <w:r w:rsidRPr="0083533F">
        <w:rPr>
          <w:lang w:val="sv-SE"/>
        </w:rPr>
        <w:t xml:space="preserve"> innan det börjar användas. </w:t>
      </w:r>
    </w:p>
    <w:p w14:paraId="6AB4F08D" w14:textId="334A4B30" w:rsidR="0083533F" w:rsidRDefault="0083533F" w:rsidP="0083533F">
      <w:pPr>
        <w:pStyle w:val="Rubrik4"/>
        <w:numPr>
          <w:ilvl w:val="2"/>
          <w:numId w:val="13"/>
        </w:numPr>
        <w:rPr>
          <w:lang w:val="sv-SE"/>
        </w:rPr>
      </w:pPr>
      <w:r>
        <w:rPr>
          <w:lang w:val="sv-SE"/>
        </w:rPr>
        <w:t xml:space="preserve">Granska redogörelse </w:t>
      </w:r>
    </w:p>
    <w:p w14:paraId="70316DB2" w14:textId="556544C7" w:rsidR="0083533F" w:rsidRDefault="0083533F" w:rsidP="00FE01FB">
      <w:pPr>
        <w:pStyle w:val="Brdtext"/>
        <w:rPr>
          <w:lang w:val="sv-SE"/>
        </w:rPr>
      </w:pPr>
      <w:r>
        <w:rPr>
          <w:lang w:val="sv-SE"/>
        </w:rPr>
        <w:t>Kontrollera att det leverantörerna har angett ligger i linje med ställda krav i avtalet</w:t>
      </w:r>
      <w:r w:rsidR="00FE01FB">
        <w:rPr>
          <w:lang w:val="sv-SE"/>
        </w:rPr>
        <w:t xml:space="preserve"> och att redogörelsen verkar rimlig</w:t>
      </w:r>
      <w:r>
        <w:rPr>
          <w:lang w:val="sv-SE"/>
        </w:rPr>
        <w:t xml:space="preserve">. Ställ gärna följdfrågor till leverantörerna </w:t>
      </w:r>
      <w:proofErr w:type="gramStart"/>
      <w:r>
        <w:rPr>
          <w:lang w:val="sv-SE"/>
        </w:rPr>
        <w:t>t.ex.</w:t>
      </w:r>
      <w:proofErr w:type="gramEnd"/>
      <w:r>
        <w:rPr>
          <w:lang w:val="sv-SE"/>
        </w:rPr>
        <w:t>:</w:t>
      </w:r>
    </w:p>
    <w:p w14:paraId="2FE86BE6" w14:textId="348D36EC" w:rsidR="0083533F" w:rsidRDefault="00FE01FB" w:rsidP="00FE01FB">
      <w:pPr>
        <w:pStyle w:val="Brdtext"/>
        <w:numPr>
          <w:ilvl w:val="0"/>
          <w:numId w:val="14"/>
        </w:numPr>
        <w:rPr>
          <w:lang w:val="sv-SE"/>
        </w:rPr>
      </w:pPr>
      <w:r>
        <w:rPr>
          <w:lang w:val="sv-SE"/>
        </w:rPr>
        <w:t>Hur har ni kommit fram till angivna drivmedelsmängder? Beskriv detaljerat era beräkningar, antaganden och avgränsningar och/eller beskriv från vilket system ni har inhämtat data.</w:t>
      </w:r>
    </w:p>
    <w:p w14:paraId="3C8F85FC" w14:textId="5EBA3486" w:rsidR="00FE01FB" w:rsidRDefault="00FE01FB" w:rsidP="00FE01FB">
      <w:pPr>
        <w:pStyle w:val="Brdtext"/>
        <w:rPr>
          <w:lang w:val="sv-SE"/>
        </w:rPr>
      </w:pPr>
      <w:r>
        <w:rPr>
          <w:lang w:val="sv-SE"/>
        </w:rPr>
        <w:t xml:space="preserve">Vissa aspekter är extra viktiga att vara uppmärksam på </w:t>
      </w:r>
      <w:proofErr w:type="gramStart"/>
      <w:r>
        <w:rPr>
          <w:lang w:val="sv-SE"/>
        </w:rPr>
        <w:t>t.ex.</w:t>
      </w:r>
      <w:proofErr w:type="gramEnd"/>
      <w:r>
        <w:rPr>
          <w:lang w:val="sv-SE"/>
        </w:rPr>
        <w:t>:</w:t>
      </w:r>
    </w:p>
    <w:p w14:paraId="2AA79A80" w14:textId="637DAA92" w:rsidR="00C04D99" w:rsidRDefault="00FE01FB" w:rsidP="00C04D99">
      <w:pPr>
        <w:pStyle w:val="Brdtext"/>
        <w:numPr>
          <w:ilvl w:val="0"/>
          <w:numId w:val="14"/>
        </w:numPr>
        <w:rPr>
          <w:lang w:val="sv-SE"/>
        </w:rPr>
      </w:pPr>
      <w:r w:rsidRPr="00537461">
        <w:rPr>
          <w:lang w:val="sv-SE"/>
        </w:rPr>
        <w:t>För det fall leverantören använder biodrivmedel</w:t>
      </w:r>
      <w:r w:rsidR="00DE084F">
        <w:rPr>
          <w:lang w:val="sv-SE"/>
        </w:rPr>
        <w:t>: kontrollera att leverantören har använt ett biodrivmedel som ligger utanför reduktionsplikten.</w:t>
      </w:r>
      <w:r w:rsidRPr="00537461">
        <w:rPr>
          <w:lang w:val="sv-SE"/>
        </w:rPr>
        <w:t xml:space="preserve"> HVO100 </w:t>
      </w:r>
      <w:proofErr w:type="gramStart"/>
      <w:r w:rsidRPr="00537461">
        <w:rPr>
          <w:lang w:val="sv-SE"/>
        </w:rPr>
        <w:t>t.ex.</w:t>
      </w:r>
      <w:proofErr w:type="gramEnd"/>
      <w:r w:rsidRPr="00537461">
        <w:rPr>
          <w:lang w:val="sv-SE"/>
        </w:rPr>
        <w:t xml:space="preserve"> ligger utanför reduktionsplikten och ger därför additiv nytta för klimatet. HVO97 däremot ligger inom reduktionsplikten och ger därför INGET för klimatet.</w:t>
      </w:r>
      <w:r w:rsidR="00537461" w:rsidRPr="00537461">
        <w:rPr>
          <w:lang w:val="sv-SE"/>
        </w:rPr>
        <w:t xml:space="preserve"> För det fall det är otydligt vilket biodrivmedel leverantören har använt; ställ följdfrågor!</w:t>
      </w:r>
    </w:p>
    <w:p w14:paraId="4E0F0CBC" w14:textId="37B8BD37" w:rsidR="00537461" w:rsidRDefault="00537461" w:rsidP="00537461">
      <w:pPr>
        <w:pStyle w:val="Rubrik3"/>
        <w:numPr>
          <w:ilvl w:val="1"/>
          <w:numId w:val="13"/>
        </w:numPr>
        <w:rPr>
          <w:lang w:val="sv-SE"/>
        </w:rPr>
      </w:pPr>
      <w:r>
        <w:rPr>
          <w:lang w:val="sv-SE"/>
        </w:rPr>
        <w:t>Stickprovskontroller</w:t>
      </w:r>
    </w:p>
    <w:p w14:paraId="7FC96B72" w14:textId="24154A77" w:rsidR="00537461" w:rsidRDefault="00537461" w:rsidP="00537461">
      <w:pPr>
        <w:pStyle w:val="Brdtext"/>
        <w:rPr>
          <w:lang w:val="sv-SE"/>
        </w:rPr>
      </w:pPr>
      <w:r>
        <w:rPr>
          <w:lang w:val="sv-SE"/>
        </w:rPr>
        <w:t>Genomför stickprovskontroller för att verifiera att de drivmedel som leverantören har angett har köpts in och tankat</w:t>
      </w:r>
      <w:r w:rsidR="00677356">
        <w:rPr>
          <w:lang w:val="sv-SE"/>
        </w:rPr>
        <w:t>s</w:t>
      </w:r>
      <w:r>
        <w:rPr>
          <w:lang w:val="sv-SE"/>
        </w:rPr>
        <w:t xml:space="preserve">. </w:t>
      </w:r>
      <w:r w:rsidR="00677356">
        <w:rPr>
          <w:lang w:val="sv-SE"/>
        </w:rPr>
        <w:t xml:space="preserve">Be </w:t>
      </w:r>
      <w:proofErr w:type="gramStart"/>
      <w:r w:rsidR="00677356">
        <w:rPr>
          <w:lang w:val="sv-SE"/>
        </w:rPr>
        <w:t>t.ex.</w:t>
      </w:r>
      <w:proofErr w:type="gramEnd"/>
      <w:r w:rsidR="00677356">
        <w:rPr>
          <w:lang w:val="sv-SE"/>
        </w:rPr>
        <w:t xml:space="preserve"> leverantören att inkomma med något av följande verifikat:</w:t>
      </w:r>
    </w:p>
    <w:p w14:paraId="16E295BC" w14:textId="77777777" w:rsidR="00677356" w:rsidRPr="00677356" w:rsidRDefault="00677356" w:rsidP="00677356">
      <w:pPr>
        <w:pStyle w:val="Brdtext"/>
        <w:numPr>
          <w:ilvl w:val="0"/>
          <w:numId w:val="14"/>
        </w:numPr>
        <w:rPr>
          <w:lang w:val="sv-SE"/>
        </w:rPr>
      </w:pPr>
      <w:r w:rsidRPr="00677356">
        <w:rPr>
          <w:lang w:val="sv-SE"/>
        </w:rPr>
        <w:t xml:space="preserve">verifikation i form av </w:t>
      </w:r>
      <w:r w:rsidRPr="00677356">
        <w:rPr>
          <w:b/>
          <w:bCs/>
          <w:lang w:val="sv-SE"/>
        </w:rPr>
        <w:t>drivmedelsfakturor eller tankrapporter</w:t>
      </w:r>
      <w:r w:rsidRPr="00677356">
        <w:rPr>
          <w:lang w:val="sv-SE"/>
        </w:rPr>
        <w:t xml:space="preserve"> för utvalda fordon, av vilka registreringsnummer ska framgå </w:t>
      </w:r>
    </w:p>
    <w:p w14:paraId="0D971D2D" w14:textId="77777777" w:rsidR="00677356" w:rsidRPr="00677356" w:rsidRDefault="00677356" w:rsidP="00677356">
      <w:pPr>
        <w:pStyle w:val="Brdtext"/>
        <w:numPr>
          <w:ilvl w:val="0"/>
          <w:numId w:val="14"/>
        </w:numPr>
        <w:rPr>
          <w:lang w:val="sv-SE"/>
        </w:rPr>
      </w:pPr>
      <w:r w:rsidRPr="00677356">
        <w:rPr>
          <w:b/>
          <w:bCs/>
          <w:lang w:val="sv-SE"/>
        </w:rPr>
        <w:t>avtal</w:t>
      </w:r>
      <w:r w:rsidRPr="00677356">
        <w:rPr>
          <w:lang w:val="sv-SE"/>
        </w:rPr>
        <w:t xml:space="preserve"> som påvisar att förnyelsebar energi har använts ex. avtal för grön el eller grön gas </w:t>
      </w:r>
    </w:p>
    <w:p w14:paraId="733A8326" w14:textId="72EB6A3A" w:rsidR="00677356" w:rsidRDefault="00677356" w:rsidP="00677356">
      <w:pPr>
        <w:pStyle w:val="Brdtext"/>
        <w:numPr>
          <w:ilvl w:val="0"/>
          <w:numId w:val="14"/>
        </w:numPr>
        <w:rPr>
          <w:lang w:val="sv-SE"/>
        </w:rPr>
      </w:pPr>
      <w:r w:rsidRPr="00677356">
        <w:rPr>
          <w:b/>
          <w:bCs/>
          <w:lang w:val="sv-SE"/>
        </w:rPr>
        <w:t>annat likvärdigt stickprov</w:t>
      </w:r>
      <w:r w:rsidRPr="00677356">
        <w:rPr>
          <w:lang w:val="sv-SE"/>
        </w:rPr>
        <w:t xml:space="preserve"> som leverantören föreslår  </w:t>
      </w:r>
    </w:p>
    <w:p w14:paraId="66E09051" w14:textId="77777777" w:rsidR="00677356" w:rsidRDefault="00677356" w:rsidP="00677356">
      <w:pPr>
        <w:pStyle w:val="Brdtext"/>
        <w:rPr>
          <w:lang w:val="sv-SE"/>
        </w:rPr>
      </w:pPr>
      <w:r>
        <w:rPr>
          <w:lang w:val="sv-SE"/>
        </w:rPr>
        <w:t>För det fall leverantören har inkommit med en fordonslista kan den som genomför uppföljningen välja ut ett antal fordon från fordonslistan. Ange därefter en eller flera månader för vilken/vilka leverantörerna ska inkomma med något av ovan nämnda verifikat.</w:t>
      </w:r>
    </w:p>
    <w:p w14:paraId="4C572B7B" w14:textId="585535DD" w:rsidR="00677356" w:rsidRDefault="00677356" w:rsidP="00677356">
      <w:pPr>
        <w:pStyle w:val="Brdtext"/>
        <w:rPr>
          <w:lang w:val="sv-SE"/>
        </w:rPr>
      </w:pPr>
      <w:r>
        <w:rPr>
          <w:lang w:val="sv-SE"/>
        </w:rPr>
        <w:t xml:space="preserve">För det fall leverantören har inkommit med en drivmedelssammanställning kan den som genomför uppföljningen välja ut ett antal månader och be leverantören att inkomma med något av ovan nämnda verifikat för dessa. </w:t>
      </w:r>
    </w:p>
    <w:p w14:paraId="1F0ECA99" w14:textId="6E9E72D1" w:rsidR="00BC1E20" w:rsidRDefault="00BC1E20" w:rsidP="00BC1E20">
      <w:pPr>
        <w:pStyle w:val="Rubrik4"/>
        <w:numPr>
          <w:ilvl w:val="2"/>
          <w:numId w:val="13"/>
        </w:numPr>
        <w:rPr>
          <w:lang w:val="sv-SE"/>
        </w:rPr>
      </w:pPr>
      <w:r>
        <w:rPr>
          <w:lang w:val="sv-SE"/>
        </w:rPr>
        <w:lastRenderedPageBreak/>
        <w:t>Granska stickprovet</w:t>
      </w:r>
    </w:p>
    <w:p w14:paraId="4FA7A354" w14:textId="04EC46B3" w:rsidR="00BC1E20" w:rsidRPr="00DE084F" w:rsidRDefault="008545AA" w:rsidP="00BC1E20">
      <w:pPr>
        <w:pStyle w:val="Brdtext"/>
        <w:rPr>
          <w:lang w:val="sv-SE"/>
        </w:rPr>
      </w:pPr>
      <w:r w:rsidRPr="00DE084F">
        <w:rPr>
          <w:lang w:val="sv-SE"/>
        </w:rPr>
        <w:t xml:space="preserve">För det fall leverantören ombads att inkomma med verifikat för specifika fordon kontrollera att fakturan eller tankrapporten avser angett fordon. </w:t>
      </w:r>
    </w:p>
    <w:p w14:paraId="7760E404" w14:textId="0107B8E3" w:rsidR="008545AA" w:rsidRPr="00DE084F" w:rsidRDefault="008545AA" w:rsidP="00BC1E20">
      <w:pPr>
        <w:pStyle w:val="Brdtext"/>
        <w:rPr>
          <w:lang w:val="sv-SE"/>
        </w:rPr>
      </w:pPr>
      <w:r w:rsidRPr="00DE084F">
        <w:rPr>
          <w:lang w:val="sv-SE"/>
        </w:rPr>
        <w:t xml:space="preserve">Om en vill gå djupare </w:t>
      </w:r>
      <w:r w:rsidR="00433CA0" w:rsidRPr="00DE084F">
        <w:rPr>
          <w:lang w:val="sv-SE"/>
        </w:rPr>
        <w:t xml:space="preserve">i granskningen kan en genomföra schablonberäkningar för att kontrollera att </w:t>
      </w:r>
      <w:r w:rsidR="00155F27" w:rsidRPr="00DE084F">
        <w:rPr>
          <w:lang w:val="sv-SE"/>
        </w:rPr>
        <w:t>den mängd drivmedel som har tankats kan anses rimlig för att utföra uppdraget</w:t>
      </w:r>
      <w:r w:rsidR="00433CA0" w:rsidRPr="00DE084F">
        <w:rPr>
          <w:lang w:val="sv-SE"/>
        </w:rPr>
        <w:t xml:space="preserve">. </w:t>
      </w:r>
      <w:proofErr w:type="gramStart"/>
      <w:r w:rsidR="00433CA0" w:rsidRPr="00DE084F">
        <w:rPr>
          <w:lang w:val="sv-SE"/>
        </w:rPr>
        <w:t>T.ex.</w:t>
      </w:r>
      <w:proofErr w:type="gramEnd"/>
      <w:r w:rsidR="00433CA0" w:rsidRPr="00DE084F">
        <w:rPr>
          <w:lang w:val="sv-SE"/>
        </w:rPr>
        <w:t xml:space="preserve"> utgå ifrån fordonets förbrukning som går att finna i Transportstyrelsens vägtrafikregister och beräkna hur många mil fordonet kan transportera sig med </w:t>
      </w:r>
      <w:r w:rsidR="00DE084F" w:rsidRPr="00DE084F">
        <w:rPr>
          <w:lang w:val="sv-SE"/>
        </w:rPr>
        <w:t xml:space="preserve">den </w:t>
      </w:r>
      <w:r w:rsidR="00433CA0" w:rsidRPr="00DE084F">
        <w:rPr>
          <w:lang w:val="sv-SE"/>
        </w:rPr>
        <w:t>mängd bränsle</w:t>
      </w:r>
      <w:r w:rsidR="00DE084F" w:rsidRPr="00DE084F">
        <w:rPr>
          <w:lang w:val="sv-SE"/>
        </w:rPr>
        <w:t xml:space="preserve"> som har angetts</w:t>
      </w:r>
      <w:r w:rsidR="00433CA0" w:rsidRPr="00DE084F">
        <w:rPr>
          <w:lang w:val="sv-SE"/>
        </w:rPr>
        <w:t>. Fundera över om antalet mil kan anses rimligt för det specifika uppdraget. Ställ gärna följdfrågor till leverantören.</w:t>
      </w:r>
    </w:p>
    <w:p w14:paraId="2EA834CD" w14:textId="77777777" w:rsidR="00677356" w:rsidRPr="00537461" w:rsidRDefault="00677356" w:rsidP="00677356">
      <w:pPr>
        <w:pStyle w:val="Brdtext"/>
        <w:rPr>
          <w:lang w:val="sv-SE"/>
        </w:rPr>
      </w:pPr>
    </w:p>
    <w:p w14:paraId="53B8B57F" w14:textId="296C8774" w:rsidR="00C04D99" w:rsidRDefault="00E506B3" w:rsidP="00E506B3">
      <w:pPr>
        <w:pStyle w:val="Rubrik2"/>
        <w:numPr>
          <w:ilvl w:val="0"/>
          <w:numId w:val="13"/>
        </w:numPr>
        <w:rPr>
          <w:lang w:val="sv-SE"/>
        </w:rPr>
      </w:pPr>
      <w:r>
        <w:rPr>
          <w:lang w:val="sv-SE"/>
        </w:rPr>
        <w:t>Uppföljning – krav på fordon</w:t>
      </w:r>
    </w:p>
    <w:p w14:paraId="164CAC8E" w14:textId="77777777" w:rsidR="00CA08D1" w:rsidRDefault="00CA08D1" w:rsidP="00CA08D1">
      <w:pPr>
        <w:pStyle w:val="Rubrik3"/>
        <w:numPr>
          <w:ilvl w:val="1"/>
          <w:numId w:val="13"/>
        </w:numPr>
        <w:rPr>
          <w:lang w:val="sv-SE"/>
        </w:rPr>
      </w:pPr>
      <w:r>
        <w:rPr>
          <w:lang w:val="sv-SE"/>
        </w:rPr>
        <w:t>Be om redogörelse</w:t>
      </w:r>
    </w:p>
    <w:p w14:paraId="1F7E5356" w14:textId="6304E8A7" w:rsidR="00FA1446" w:rsidRDefault="00CA08D1" w:rsidP="00CA08D1">
      <w:pPr>
        <w:pStyle w:val="Brdtext"/>
        <w:rPr>
          <w:lang w:val="sv-SE"/>
        </w:rPr>
      </w:pPr>
      <w:r>
        <w:rPr>
          <w:lang w:val="sv-SE"/>
        </w:rPr>
        <w:t xml:space="preserve">Be leverantören att inkomma med </w:t>
      </w:r>
      <w:r w:rsidRPr="0083533F">
        <w:rPr>
          <w:lang w:val="sv-SE"/>
        </w:rPr>
        <w:t>en redogörelse</w:t>
      </w:r>
      <w:r>
        <w:rPr>
          <w:lang w:val="sv-SE"/>
        </w:rPr>
        <w:t xml:space="preserve"> av hur leverantören lever </w:t>
      </w:r>
      <w:r w:rsidRPr="00CA08D1">
        <w:rPr>
          <w:lang w:val="sv-SE"/>
        </w:rPr>
        <w:t>upp till miljökrav på själva fordonet dvs. krav på Euroklass och krav på el-, biogas- eller vätgasfordon.</w:t>
      </w:r>
      <w:r w:rsidR="00FA1446">
        <w:rPr>
          <w:lang w:val="sv-SE"/>
        </w:rPr>
        <w:t xml:space="preserve"> </w:t>
      </w:r>
      <w:r w:rsidR="00FA1446" w:rsidRPr="0083533F">
        <w:rPr>
          <w:lang w:val="sv-SE"/>
        </w:rPr>
        <w:t>Denna redogörelse</w:t>
      </w:r>
      <w:r w:rsidR="00FA1446">
        <w:rPr>
          <w:lang w:val="sv-SE"/>
        </w:rPr>
        <w:t xml:space="preserve"> kan förslagsvis utgöras av något av nedan:</w:t>
      </w:r>
    </w:p>
    <w:p w14:paraId="69C3BE78" w14:textId="77777777" w:rsidR="00FA1446" w:rsidRDefault="00FA1446" w:rsidP="00FA1446">
      <w:pPr>
        <w:pStyle w:val="Brdtext"/>
        <w:numPr>
          <w:ilvl w:val="0"/>
          <w:numId w:val="15"/>
        </w:numPr>
        <w:rPr>
          <w:lang w:val="sv-SE"/>
        </w:rPr>
      </w:pPr>
      <w:r w:rsidRPr="00FA1446">
        <w:rPr>
          <w:b/>
          <w:bCs/>
          <w:lang w:val="sv-SE"/>
        </w:rPr>
        <w:t>En fordonsförteckning</w:t>
      </w:r>
      <w:r w:rsidRPr="00FA1446">
        <w:rPr>
          <w:lang w:val="sv-SE"/>
        </w:rPr>
        <w:t xml:space="preserve"> där registreringsnummer, drivmedel och Euroklass för respektive fordon framgår. Leverantörer kan antingen använda sig av </w:t>
      </w:r>
      <w:r w:rsidRPr="00DE084F">
        <w:rPr>
          <w:i/>
          <w:iCs/>
          <w:lang w:val="sv-SE"/>
        </w:rPr>
        <w:t>Mall Fordonsförteckning</w:t>
      </w:r>
      <w:r w:rsidRPr="00FA1446">
        <w:rPr>
          <w:lang w:val="sv-SE"/>
        </w:rPr>
        <w:t xml:space="preserve"> alternativt en egen fordonsförteckning.</w:t>
      </w:r>
    </w:p>
    <w:p w14:paraId="20562E20" w14:textId="1595D046" w:rsidR="00FA1446" w:rsidRDefault="00FA1446" w:rsidP="00FA1446">
      <w:pPr>
        <w:pStyle w:val="Brdtext"/>
        <w:numPr>
          <w:ilvl w:val="0"/>
          <w:numId w:val="15"/>
        </w:numPr>
        <w:rPr>
          <w:lang w:val="sv-SE"/>
        </w:rPr>
      </w:pPr>
      <w:r w:rsidRPr="00FA1446">
        <w:rPr>
          <w:b/>
          <w:bCs/>
          <w:lang w:val="sv-SE"/>
        </w:rPr>
        <w:t>En annan likvärdig redogörelse</w:t>
      </w:r>
      <w:r w:rsidRPr="00FA1446">
        <w:rPr>
          <w:lang w:val="sv-SE"/>
        </w:rPr>
        <w:t xml:space="preserve"> som leverantören föreslår. Leverantörens förslag </w:t>
      </w:r>
      <w:r w:rsidR="00DE084F">
        <w:rPr>
          <w:lang w:val="sv-SE"/>
        </w:rPr>
        <w:t>bör</w:t>
      </w:r>
      <w:r w:rsidRPr="00FA1446">
        <w:rPr>
          <w:lang w:val="sv-SE"/>
        </w:rPr>
        <w:t xml:space="preserve"> godkännas av </w:t>
      </w:r>
      <w:r w:rsidR="00691411">
        <w:rPr>
          <w:lang w:val="sv-SE"/>
        </w:rPr>
        <w:t>avtalsansvarig</w:t>
      </w:r>
      <w:r w:rsidRPr="00FA1446">
        <w:rPr>
          <w:lang w:val="sv-SE"/>
        </w:rPr>
        <w:t xml:space="preserve"> innan det börjar användas.</w:t>
      </w:r>
    </w:p>
    <w:p w14:paraId="7655CC4D" w14:textId="77777777" w:rsidR="00FA1446" w:rsidRDefault="00FA1446" w:rsidP="00FA1446">
      <w:pPr>
        <w:pStyle w:val="Rubrik4"/>
        <w:numPr>
          <w:ilvl w:val="2"/>
          <w:numId w:val="13"/>
        </w:numPr>
        <w:rPr>
          <w:lang w:val="sv-SE"/>
        </w:rPr>
      </w:pPr>
      <w:r>
        <w:rPr>
          <w:lang w:val="sv-SE"/>
        </w:rPr>
        <w:t xml:space="preserve">Granska redogörelse </w:t>
      </w:r>
    </w:p>
    <w:p w14:paraId="43A399F3" w14:textId="0AE07034" w:rsidR="00FA1446" w:rsidRDefault="00FA1446" w:rsidP="00FA1446">
      <w:pPr>
        <w:pStyle w:val="Brdtext"/>
        <w:rPr>
          <w:lang w:val="sv-SE"/>
        </w:rPr>
      </w:pPr>
      <w:r>
        <w:rPr>
          <w:lang w:val="sv-SE"/>
        </w:rPr>
        <w:t>Kontrollera att det leverantörerna har angett ligger i linje med ställda krav i avtalet och att redogörelsen verkar rimlig.</w:t>
      </w:r>
    </w:p>
    <w:p w14:paraId="0EE8FFED" w14:textId="77777777" w:rsidR="00FA1446" w:rsidRDefault="00FA1446" w:rsidP="00FA1446">
      <w:pPr>
        <w:pStyle w:val="Rubrik3"/>
        <w:numPr>
          <w:ilvl w:val="1"/>
          <w:numId w:val="16"/>
        </w:numPr>
        <w:rPr>
          <w:lang w:val="sv-SE"/>
        </w:rPr>
      </w:pPr>
      <w:r>
        <w:rPr>
          <w:lang w:val="sv-SE"/>
        </w:rPr>
        <w:t>Stickprovskontroller</w:t>
      </w:r>
    </w:p>
    <w:p w14:paraId="1BAEE12B" w14:textId="294FEC84" w:rsidR="00FA1446" w:rsidRDefault="00FA1446" w:rsidP="00FA1446">
      <w:pPr>
        <w:pStyle w:val="Brdtext"/>
        <w:rPr>
          <w:lang w:val="sv-SE"/>
        </w:rPr>
      </w:pPr>
      <w:r>
        <w:rPr>
          <w:lang w:val="sv-SE"/>
        </w:rPr>
        <w:t xml:space="preserve">Genomför stickprovskontroller för att verifiera att </w:t>
      </w:r>
      <w:r w:rsidR="00BC1E20">
        <w:rPr>
          <w:lang w:val="sv-SE"/>
        </w:rPr>
        <w:t>krav på fordon efterlevs</w:t>
      </w:r>
      <w:r>
        <w:rPr>
          <w:lang w:val="sv-SE"/>
        </w:rPr>
        <w:t xml:space="preserve">. Be </w:t>
      </w:r>
      <w:proofErr w:type="gramStart"/>
      <w:r>
        <w:rPr>
          <w:lang w:val="sv-SE"/>
        </w:rPr>
        <w:t>t.ex.</w:t>
      </w:r>
      <w:proofErr w:type="gramEnd"/>
      <w:r>
        <w:rPr>
          <w:lang w:val="sv-SE"/>
        </w:rPr>
        <w:t xml:space="preserve"> leverantören att inkomma med något av följande verifikat:</w:t>
      </w:r>
    </w:p>
    <w:p w14:paraId="5C4709F2" w14:textId="2F2F77C2" w:rsidR="00BC1E20" w:rsidRDefault="00BC1E20" w:rsidP="00BC1E20">
      <w:pPr>
        <w:pStyle w:val="Brdtext"/>
        <w:numPr>
          <w:ilvl w:val="0"/>
          <w:numId w:val="15"/>
        </w:numPr>
        <w:rPr>
          <w:lang w:val="sv-SE"/>
        </w:rPr>
      </w:pPr>
      <w:r w:rsidRPr="00DE084F">
        <w:rPr>
          <w:b/>
          <w:bCs/>
          <w:lang w:val="sv-SE"/>
        </w:rPr>
        <w:t>utdrag ur Transportstyrelsens Vägtrafikregister</w:t>
      </w:r>
      <w:r w:rsidRPr="00BC1E20">
        <w:rPr>
          <w:lang w:val="sv-SE"/>
        </w:rPr>
        <w:t xml:space="preserve"> för utvalda fordon</w:t>
      </w:r>
    </w:p>
    <w:p w14:paraId="4B12242B" w14:textId="70C1E7A8" w:rsidR="00BC1E20" w:rsidRDefault="00BC1E20" w:rsidP="00BC1E20">
      <w:pPr>
        <w:pStyle w:val="Brdtext"/>
        <w:rPr>
          <w:lang w:val="sv-SE"/>
        </w:rPr>
      </w:pPr>
      <w:r>
        <w:rPr>
          <w:lang w:val="sv-SE"/>
        </w:rPr>
        <w:lastRenderedPageBreak/>
        <w:t xml:space="preserve">En annan möjlig form av stickprovskontroll är </w:t>
      </w:r>
      <w:r w:rsidRPr="00DE084F">
        <w:rPr>
          <w:b/>
          <w:bCs/>
          <w:lang w:val="sv-SE"/>
        </w:rPr>
        <w:t>visuell kontroll.</w:t>
      </w:r>
      <w:r>
        <w:rPr>
          <w:lang w:val="sv-SE"/>
        </w:rPr>
        <w:t xml:space="preserve"> A</w:t>
      </w:r>
      <w:r w:rsidRPr="00BC1E20">
        <w:rPr>
          <w:lang w:val="sv-SE"/>
        </w:rPr>
        <w:t>nteckna registreringsnummer på fordon som används för att utföra uppdraget och därefter stäm av dessa mot leverantörens redogörelse</w:t>
      </w:r>
      <w:r>
        <w:rPr>
          <w:lang w:val="sv-SE"/>
        </w:rPr>
        <w:t>.</w:t>
      </w:r>
    </w:p>
    <w:p w14:paraId="59E100A1" w14:textId="27E21035" w:rsidR="00BC1E20" w:rsidRDefault="00BC1E20" w:rsidP="00BC1E20">
      <w:pPr>
        <w:pStyle w:val="Brdtext"/>
        <w:rPr>
          <w:lang w:val="sv-SE"/>
        </w:rPr>
      </w:pPr>
    </w:p>
    <w:p w14:paraId="2D0EE4E7" w14:textId="77777777" w:rsidR="00BC1E20" w:rsidRDefault="00BC1E20" w:rsidP="00BC1E20">
      <w:pPr>
        <w:pStyle w:val="Rubrik4"/>
        <w:numPr>
          <w:ilvl w:val="2"/>
          <w:numId w:val="17"/>
        </w:numPr>
        <w:rPr>
          <w:lang w:val="sv-SE"/>
        </w:rPr>
      </w:pPr>
      <w:r>
        <w:rPr>
          <w:lang w:val="sv-SE"/>
        </w:rPr>
        <w:t>Granska stickprovet</w:t>
      </w:r>
    </w:p>
    <w:p w14:paraId="2694946D" w14:textId="226D8D56" w:rsidR="00BC1E20" w:rsidRPr="00DE084F" w:rsidRDefault="00155F27" w:rsidP="00DE084F">
      <w:pPr>
        <w:pStyle w:val="Brdtext"/>
        <w:spacing w:after="0"/>
        <w:rPr>
          <w:lang w:val="sv-SE"/>
        </w:rPr>
      </w:pPr>
      <w:r w:rsidRPr="00DE084F">
        <w:rPr>
          <w:lang w:val="sv-SE"/>
        </w:rPr>
        <w:t>I utdrag från Vägtrafikregistret framgår:</w:t>
      </w:r>
    </w:p>
    <w:p w14:paraId="5FD3D902" w14:textId="413C37D2" w:rsidR="00155F27" w:rsidRPr="00DE084F" w:rsidRDefault="00155F27" w:rsidP="00DE084F">
      <w:pPr>
        <w:pStyle w:val="Brdtext"/>
        <w:numPr>
          <w:ilvl w:val="0"/>
          <w:numId w:val="15"/>
        </w:numPr>
        <w:spacing w:after="0"/>
        <w:rPr>
          <w:lang w:val="sv-SE"/>
        </w:rPr>
      </w:pPr>
      <w:r w:rsidRPr="00DE084F">
        <w:rPr>
          <w:lang w:val="sv-SE"/>
        </w:rPr>
        <w:t>Fordonets drivlina dvs. gas, el eller diesel</w:t>
      </w:r>
    </w:p>
    <w:p w14:paraId="3E365200" w14:textId="3F3C58D8" w:rsidR="00155F27" w:rsidRPr="00DE084F" w:rsidRDefault="00155F27" w:rsidP="00DE084F">
      <w:pPr>
        <w:pStyle w:val="Brdtext"/>
        <w:numPr>
          <w:ilvl w:val="0"/>
          <w:numId w:val="15"/>
        </w:numPr>
        <w:spacing w:after="0"/>
        <w:rPr>
          <w:lang w:val="sv-SE"/>
        </w:rPr>
      </w:pPr>
      <w:r w:rsidRPr="00DE084F">
        <w:rPr>
          <w:lang w:val="sv-SE"/>
        </w:rPr>
        <w:t xml:space="preserve">Fordonets Euro-klass </w:t>
      </w:r>
    </w:p>
    <w:p w14:paraId="09292E37" w14:textId="6D3BD1CD" w:rsidR="00155F27" w:rsidRPr="00DE084F" w:rsidRDefault="00155F27" w:rsidP="00DE084F">
      <w:pPr>
        <w:pStyle w:val="Brdtext"/>
        <w:numPr>
          <w:ilvl w:val="0"/>
          <w:numId w:val="15"/>
        </w:numPr>
        <w:spacing w:after="0"/>
        <w:rPr>
          <w:lang w:val="sv-SE"/>
        </w:rPr>
      </w:pPr>
      <w:r w:rsidRPr="00DE084F">
        <w:rPr>
          <w:lang w:val="sv-SE"/>
        </w:rPr>
        <w:t>Ägare</w:t>
      </w:r>
    </w:p>
    <w:p w14:paraId="71976206" w14:textId="5ABE0826" w:rsidR="00155F27" w:rsidRDefault="00DE084F" w:rsidP="00155F27">
      <w:pPr>
        <w:pStyle w:val="Brdtext"/>
        <w:rPr>
          <w:lang w:val="sv-SE"/>
        </w:rPr>
      </w:pPr>
      <w:r w:rsidRPr="00DE084F">
        <w:rPr>
          <w:lang w:val="sv-SE"/>
        </w:rPr>
        <w:t xml:space="preserve">Kontrollera att dessa stämmer mot </w:t>
      </w:r>
      <w:r w:rsidR="00155F27" w:rsidRPr="00DE084F">
        <w:rPr>
          <w:lang w:val="sv-SE"/>
        </w:rPr>
        <w:t>vad leverantören har angett.</w:t>
      </w:r>
    </w:p>
    <w:p w14:paraId="474B8C38" w14:textId="77777777" w:rsidR="00DE084F" w:rsidRPr="00DE084F" w:rsidRDefault="00DE084F" w:rsidP="00155F27">
      <w:pPr>
        <w:pStyle w:val="Brdtext"/>
        <w:rPr>
          <w:lang w:val="sv-SE"/>
        </w:rPr>
      </w:pPr>
    </w:p>
    <w:p w14:paraId="0FA78B2E" w14:textId="7086F83F" w:rsidR="00155F27" w:rsidRPr="00DE084F" w:rsidRDefault="00155F27" w:rsidP="00155F27">
      <w:pPr>
        <w:pStyle w:val="Brdtext"/>
        <w:rPr>
          <w:lang w:val="sv-SE"/>
        </w:rPr>
      </w:pPr>
      <w:r w:rsidRPr="00DE084F">
        <w:rPr>
          <w:lang w:val="sv-SE"/>
        </w:rPr>
        <w:t xml:space="preserve">Det är även möjligt </w:t>
      </w:r>
      <w:r w:rsidRPr="00DE084F">
        <w:rPr>
          <w:b/>
          <w:bCs/>
          <w:lang w:val="sv-SE"/>
        </w:rPr>
        <w:t>att själv söka i vägtrafikregistret</w:t>
      </w:r>
      <w:r w:rsidR="00DE084F" w:rsidRPr="00DE084F">
        <w:rPr>
          <w:lang w:val="sv-SE"/>
        </w:rPr>
        <w:t xml:space="preserve"> och kontrollera att angivna uppgifter stämmer. Sök på registreringsnumret. Under rubrikerna -&gt; ”Teknisk data” -&gt; ”Motor och miljö” framgår fordonets drivlina dvs. huruvida det </w:t>
      </w:r>
      <w:proofErr w:type="gramStart"/>
      <w:r w:rsidR="00DE084F" w:rsidRPr="00DE084F">
        <w:rPr>
          <w:lang w:val="sv-SE"/>
        </w:rPr>
        <w:t>t.ex.</w:t>
      </w:r>
      <w:proofErr w:type="gramEnd"/>
      <w:r w:rsidR="00DE084F" w:rsidRPr="00DE084F">
        <w:rPr>
          <w:lang w:val="sv-SE"/>
        </w:rPr>
        <w:t xml:space="preserve"> drivs på diesel eller el</w:t>
      </w:r>
      <w:r w:rsidR="004C5D2D">
        <w:rPr>
          <w:lang w:val="sv-SE"/>
        </w:rPr>
        <w:t xml:space="preserve"> samt fordonets Euroklass</w:t>
      </w:r>
      <w:r w:rsidR="00DE084F" w:rsidRPr="00DE084F">
        <w:rPr>
          <w:lang w:val="sv-SE"/>
        </w:rPr>
        <w:t>. Under rubriken ”Ägare/brukare” framgår i de flesta fall huruvida fordonet tillhör aktuellt företag eller ej.</w:t>
      </w:r>
    </w:p>
    <w:p w14:paraId="638583C5" w14:textId="3B07D33A" w:rsidR="00DE084F" w:rsidRDefault="006D6804" w:rsidP="00155F27">
      <w:pPr>
        <w:pStyle w:val="Brdtext"/>
        <w:rPr>
          <w:color w:val="FF0000"/>
          <w:lang w:val="sv-SE"/>
        </w:rPr>
      </w:pPr>
      <w:r w:rsidRPr="006D6804">
        <w:rPr>
          <w:lang w:val="sv-SE"/>
        </w:rPr>
        <w:t xml:space="preserve">Länk </w:t>
      </w:r>
      <w:r>
        <w:rPr>
          <w:lang w:val="sv-SE"/>
        </w:rPr>
        <w:t xml:space="preserve">till vägtrafikregistret: </w:t>
      </w:r>
      <w:hyperlink r:id="rId11" w:history="1">
        <w:r w:rsidR="00DE084F" w:rsidRPr="006D6804">
          <w:rPr>
            <w:rStyle w:val="Hyperlnk"/>
            <w:lang w:val="sv-SE"/>
          </w:rPr>
          <w:t>Sök Fordonsuppgifter (transportstyrelsen.se)</w:t>
        </w:r>
      </w:hyperlink>
    </w:p>
    <w:p w14:paraId="340EDAE5" w14:textId="77777777" w:rsidR="00155F27" w:rsidRPr="00BC1E20" w:rsidRDefault="00155F27" w:rsidP="00155F27">
      <w:pPr>
        <w:pStyle w:val="Brdtext"/>
        <w:rPr>
          <w:lang w:val="sv-SE"/>
        </w:rPr>
      </w:pPr>
    </w:p>
    <w:sectPr w:rsidR="00155F27" w:rsidRPr="00BC1E20" w:rsidSect="008107C0">
      <w:headerReference w:type="even" r:id="rId12"/>
      <w:headerReference w:type="default" r:id="rId13"/>
      <w:headerReference w:type="first" r:id="rId14"/>
      <w:footerReference w:type="first" r:id="rId15"/>
      <w:pgSz w:w="11900" w:h="16840"/>
      <w:pgMar w:top="2058" w:right="2402" w:bottom="1742" w:left="2127" w:header="1186" w:footer="3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4C76A" w14:textId="77777777" w:rsidR="00E31680" w:rsidRDefault="00E31680" w:rsidP="000C6BDC">
      <w:r>
        <w:separator/>
      </w:r>
    </w:p>
  </w:endnote>
  <w:endnote w:type="continuationSeparator" w:id="0">
    <w:p w14:paraId="06AD8966" w14:textId="77777777" w:rsidR="00E31680" w:rsidRDefault="00E31680" w:rsidP="000C6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9EDEA" w14:textId="77777777" w:rsidR="00C04D99" w:rsidRPr="00AE7FCF" w:rsidRDefault="00C04D99" w:rsidP="00AE7FCF">
    <w:r>
      <w:rPr>
        <w:noProof/>
      </w:rPr>
      <mc:AlternateContent>
        <mc:Choice Requires="wps">
          <w:drawing>
            <wp:anchor distT="0" distB="0" distL="114300" distR="114300" simplePos="0" relativeHeight="251663360" behindDoc="0" locked="0" layoutInCell="1" allowOverlap="1" wp14:anchorId="066E750F" wp14:editId="568D6709">
              <wp:simplePos x="0" y="0"/>
              <wp:positionH relativeFrom="column">
                <wp:posOffset>-620441</wp:posOffset>
              </wp:positionH>
              <wp:positionV relativeFrom="paragraph">
                <wp:posOffset>-3631259</wp:posOffset>
              </wp:positionV>
              <wp:extent cx="89210" cy="2924326"/>
              <wp:effectExtent l="0" t="0" r="6350" b="9525"/>
              <wp:wrapNone/>
              <wp:docPr id="9" name="Textruta 9"/>
              <wp:cNvGraphicFramePr/>
              <a:graphic xmlns:a="http://schemas.openxmlformats.org/drawingml/2006/main">
                <a:graphicData uri="http://schemas.microsoft.com/office/word/2010/wordprocessingShape">
                  <wps:wsp>
                    <wps:cNvSpPr txBox="1"/>
                    <wps:spPr>
                      <a:xfrm>
                        <a:off x="0" y="0"/>
                        <a:ext cx="89210" cy="2924326"/>
                      </a:xfrm>
                      <a:prstGeom prst="rect">
                        <a:avLst/>
                      </a:prstGeom>
                      <a:noFill/>
                      <a:ln w="6350">
                        <a:noFill/>
                      </a:ln>
                    </wps:spPr>
                    <wps:txbx>
                      <w:txbxContent>
                        <w:p w14:paraId="4A5DF97E" w14:textId="6646F7D6" w:rsidR="00C04D99" w:rsidRPr="00AA5A68" w:rsidRDefault="00C04D99" w:rsidP="00F7412F">
                          <w:pPr>
                            <w:jc w:val="right"/>
                            <w:rPr>
                              <w:color w:val="BFBFBF" w:themeColor="background1" w:themeShade="BF"/>
                              <w:sz w:val="11"/>
                            </w:rPr>
                          </w:pP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6E750F" id="_x0000_t202" coordsize="21600,21600" o:spt="202" path="m,l,21600r21600,l21600,xe">
              <v:stroke joinstyle="miter"/>
              <v:path gradientshapeok="t" o:connecttype="rect"/>
            </v:shapetype>
            <v:shape id="Textruta 9" o:spid="_x0000_s1028" type="#_x0000_t202" style="position:absolute;margin-left:-48.85pt;margin-top:-285.95pt;width:7pt;height:23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" filled="f" stroked="f" strokeweight=".5pt">
              <v:textbox style="layout-flow:vertical-ideographic" inset="0,0,0,0">
                <w:txbxContent>
                  <w:p w14:paraId="4A5DF97E" w14:textId="6646F7D6" w:rsidR="00C04D99" w:rsidRPr="00AA5A68" w:rsidRDefault="00C04D99" w:rsidP="00F7412F">
                    <w:pPr>
                      <w:jc w:val="right"/>
                      <w:rPr>
                        <w:color w:val="BFBFBF" w:themeColor="background1" w:themeShade="BF"/>
                        <w:sz w:val="11"/>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5D378" w14:textId="77777777" w:rsidR="00E31680" w:rsidRDefault="00E31680" w:rsidP="000C6BDC">
      <w:r>
        <w:separator/>
      </w:r>
    </w:p>
  </w:footnote>
  <w:footnote w:type="continuationSeparator" w:id="0">
    <w:p w14:paraId="0458694C" w14:textId="77777777" w:rsidR="00E31680" w:rsidRDefault="00E31680" w:rsidP="000C6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276928"/>
      <w:docPartObj>
        <w:docPartGallery w:val="Page Numbers (Top of Page)"/>
        <w:docPartUnique/>
      </w:docPartObj>
    </w:sdtPr>
    <w:sdtEndPr/>
    <w:sdtContent>
      <w:p w14:paraId="5FD69B6A" w14:textId="77777777" w:rsidR="00C04D99" w:rsidRDefault="00C04D99" w:rsidP="000C6BDC">
        <w:r>
          <w:fldChar w:fldCharType="begin"/>
        </w:r>
        <w:r>
          <w:instrText xml:space="preserve"> PAGE </w:instrText>
        </w:r>
        <w:r>
          <w:fldChar w:fldCharType="end"/>
        </w:r>
      </w:p>
    </w:sdtContent>
  </w:sdt>
  <w:p w14:paraId="47152113" w14:textId="77777777" w:rsidR="00C04D99" w:rsidRDefault="00C04D99" w:rsidP="000C6BD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61F0B" w14:textId="6D3D4927" w:rsidR="00C04D99" w:rsidRPr="00F635FE" w:rsidRDefault="00C04D99" w:rsidP="000C6BDC">
    <w:pPr>
      <w:rPr>
        <w:b/>
        <w:bCs/>
      </w:rPr>
    </w:pPr>
    <w:r w:rsidRPr="00CF22C5">
      <w:rPr>
        <w:noProof/>
        <w:sz w:val="20"/>
      </w:rPr>
      <mc:AlternateContent>
        <mc:Choice Requires="wps">
          <w:drawing>
            <wp:anchor distT="0" distB="0" distL="114300" distR="114300" simplePos="0" relativeHeight="251662336" behindDoc="0" locked="0" layoutInCell="1" allowOverlap="1" wp14:anchorId="21BBB7FB" wp14:editId="398DE00A">
              <wp:simplePos x="0" y="0"/>
              <wp:positionH relativeFrom="rightMargin">
                <wp:align>left</wp:align>
              </wp:positionH>
              <wp:positionV relativeFrom="paragraph">
                <wp:posOffset>11165</wp:posOffset>
              </wp:positionV>
              <wp:extent cx="592692" cy="187325"/>
              <wp:effectExtent l="0" t="0" r="0" b="3175"/>
              <wp:wrapNone/>
              <wp:docPr id="5" name="Textruta 5"/>
              <wp:cNvGraphicFramePr/>
              <a:graphic xmlns:a="http://schemas.openxmlformats.org/drawingml/2006/main">
                <a:graphicData uri="http://schemas.microsoft.com/office/word/2010/wordprocessingShape">
                  <wps:wsp>
                    <wps:cNvSpPr txBox="1"/>
                    <wps:spPr>
                      <a:xfrm>
                        <a:off x="0" y="0"/>
                        <a:ext cx="592692" cy="187325"/>
                      </a:xfrm>
                      <a:prstGeom prst="rect">
                        <a:avLst/>
                      </a:prstGeom>
                      <a:noFill/>
                      <a:ln w="6350">
                        <a:noFill/>
                      </a:ln>
                    </wps:spPr>
                    <wps:txbx>
                      <w:txbxContent>
                        <w:p w14:paraId="7206AFC4" w14:textId="77777777" w:rsidR="00C04D99" w:rsidRPr="00523B39" w:rsidRDefault="00C04D99" w:rsidP="008E1A5C">
                          <w:pPr>
                            <w:jc w:val="right"/>
                            <w:rPr>
                              <w:sz w:val="28"/>
                            </w:rPr>
                          </w:pPr>
                          <w:r w:rsidRPr="00523B39">
                            <w:rPr>
                              <w:sz w:val="22"/>
                              <w:szCs w:val="20"/>
                            </w:rPr>
                            <w:fldChar w:fldCharType="begin"/>
                          </w:r>
                          <w:r w:rsidRPr="00523B39">
                            <w:rPr>
                              <w:sz w:val="22"/>
                              <w:szCs w:val="20"/>
                            </w:rPr>
                            <w:instrText xml:space="preserve"> PAGE </w:instrText>
                          </w:r>
                          <w:r w:rsidRPr="00523B39">
                            <w:rPr>
                              <w:sz w:val="22"/>
                              <w:szCs w:val="20"/>
                            </w:rPr>
                            <w:fldChar w:fldCharType="separate"/>
                          </w:r>
                          <w:r>
                            <w:rPr>
                              <w:noProof/>
                              <w:sz w:val="22"/>
                              <w:szCs w:val="20"/>
                            </w:rPr>
                            <w:t>2</w:t>
                          </w:r>
                          <w:r w:rsidRPr="00523B39">
                            <w:rPr>
                              <w:sz w:val="22"/>
                              <w:szCs w:val="20"/>
                            </w:rPr>
                            <w:fldChar w:fldCharType="end"/>
                          </w:r>
                          <w:r w:rsidRPr="00523B39">
                            <w:rPr>
                              <w:sz w:val="22"/>
                              <w:szCs w:val="20"/>
                            </w:rPr>
                            <w:t xml:space="preserve"> (</w:t>
                          </w:r>
                          <w:r w:rsidRPr="00523B39">
                            <w:rPr>
                              <w:sz w:val="22"/>
                              <w:szCs w:val="20"/>
                            </w:rPr>
                            <w:fldChar w:fldCharType="begin"/>
                          </w:r>
                          <w:r w:rsidRPr="00523B39">
                            <w:rPr>
                              <w:sz w:val="22"/>
                              <w:szCs w:val="20"/>
                            </w:rPr>
                            <w:instrText xml:space="preserve"> NUMPAGES </w:instrText>
                          </w:r>
                          <w:r w:rsidRPr="00523B39">
                            <w:rPr>
                              <w:sz w:val="22"/>
                              <w:szCs w:val="20"/>
                            </w:rPr>
                            <w:fldChar w:fldCharType="separate"/>
                          </w:r>
                          <w:r>
                            <w:rPr>
                              <w:noProof/>
                              <w:sz w:val="22"/>
                              <w:szCs w:val="20"/>
                            </w:rPr>
                            <w:t>2</w:t>
                          </w:r>
                          <w:r w:rsidRPr="00523B39">
                            <w:rPr>
                              <w:sz w:val="22"/>
                              <w:szCs w:val="20"/>
                            </w:rPr>
                            <w:fldChar w:fldCharType="end"/>
                          </w:r>
                          <w:r w:rsidRPr="00523B39">
                            <w:rPr>
                              <w:sz w:val="22"/>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BBB7FB" id="_x0000_t202" coordsize="21600,21600" o:spt="202" path="m,l,21600r21600,l21600,xe">
              <v:stroke joinstyle="miter"/>
              <v:path gradientshapeok="t" o:connecttype="rect"/>
            </v:shapetype>
            <v:shape id="Textruta 5" o:spid="_x0000_s1028" type="#_x0000_t202" style="position:absolute;margin-left:0;margin-top:.9pt;width:46.65pt;height:14.75pt;z-index:25166233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" filled="f" stroked="f" strokeweight=".5pt">
              <v:textbox inset="0,0,0,0">
                <w:txbxContent>
                  <w:p w14:paraId="7206AFC4" w14:textId="77777777" w:rsidR="00C04D99" w:rsidRPr="00523B39" w:rsidRDefault="00C04D99" w:rsidP="008E1A5C">
                    <w:pPr>
                      <w:jc w:val="right"/>
                      <w:rPr>
                        <w:sz w:val="28"/>
                      </w:rPr>
                    </w:pPr>
                    <w:r w:rsidRPr="00523B39">
                      <w:rPr>
                        <w:sz w:val="22"/>
                        <w:szCs w:val="20"/>
                      </w:rPr>
                      <w:fldChar w:fldCharType="begin"/>
                    </w:r>
                    <w:r w:rsidRPr="00523B39">
                      <w:rPr>
                        <w:sz w:val="22"/>
                        <w:szCs w:val="20"/>
                      </w:rPr>
                      <w:instrText xml:space="preserve"> PAGE </w:instrText>
                    </w:r>
                    <w:r w:rsidRPr="00523B39">
                      <w:rPr>
                        <w:sz w:val="22"/>
                        <w:szCs w:val="20"/>
                      </w:rPr>
                      <w:fldChar w:fldCharType="separate"/>
                    </w:r>
                    <w:r>
                      <w:rPr>
                        <w:noProof/>
                        <w:sz w:val="22"/>
                        <w:szCs w:val="20"/>
                      </w:rPr>
                      <w:t>2</w:t>
                    </w:r>
                    <w:r w:rsidRPr="00523B39">
                      <w:rPr>
                        <w:sz w:val="22"/>
                        <w:szCs w:val="20"/>
                      </w:rPr>
                      <w:fldChar w:fldCharType="end"/>
                    </w:r>
                    <w:r w:rsidRPr="00523B39">
                      <w:rPr>
                        <w:sz w:val="22"/>
                        <w:szCs w:val="20"/>
                      </w:rPr>
                      <w:t xml:space="preserve"> (</w:t>
                    </w:r>
                    <w:r w:rsidRPr="00523B39">
                      <w:rPr>
                        <w:sz w:val="22"/>
                        <w:szCs w:val="20"/>
                      </w:rPr>
                      <w:fldChar w:fldCharType="begin"/>
                    </w:r>
                    <w:r w:rsidRPr="00523B39">
                      <w:rPr>
                        <w:sz w:val="22"/>
                        <w:szCs w:val="20"/>
                      </w:rPr>
                      <w:instrText xml:space="preserve"> NUMPAGES </w:instrText>
                    </w:r>
                    <w:r w:rsidRPr="00523B39">
                      <w:rPr>
                        <w:sz w:val="22"/>
                        <w:szCs w:val="20"/>
                      </w:rPr>
                      <w:fldChar w:fldCharType="separate"/>
                    </w:r>
                    <w:r>
                      <w:rPr>
                        <w:noProof/>
                        <w:sz w:val="22"/>
                        <w:szCs w:val="20"/>
                      </w:rPr>
                      <w:t>2</w:t>
                    </w:r>
                    <w:r w:rsidRPr="00523B39">
                      <w:rPr>
                        <w:sz w:val="22"/>
                        <w:szCs w:val="20"/>
                      </w:rPr>
                      <w:fldChar w:fldCharType="end"/>
                    </w:r>
                    <w:r w:rsidRPr="00523B39">
                      <w:rPr>
                        <w:sz w:val="22"/>
                        <w:szCs w:val="20"/>
                      </w:rPr>
                      <w:t>)</w:t>
                    </w: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3A10C" w14:textId="77777777" w:rsidR="00C04D99" w:rsidRDefault="00C04D99" w:rsidP="00A45B88">
    <w:pPr>
      <w:pStyle w:val="Sidhuvud"/>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74E0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426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D65C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C64D8E"/>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160410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BE7D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A66B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1006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821CF6"/>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4A923DEC"/>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6A05ADF"/>
    <w:multiLevelType w:val="hybridMultilevel"/>
    <w:tmpl w:val="448E48FE"/>
    <w:lvl w:ilvl="0" w:tplc="0AD87246">
      <w:start w:val="5"/>
      <w:numFmt w:val="bullet"/>
      <w:lvlText w:val="-"/>
      <w:lvlJc w:val="left"/>
      <w:pPr>
        <w:ind w:left="720" w:hanging="360"/>
      </w:pPr>
      <w:rPr>
        <w:rFonts w:ascii="Garamond" w:eastAsiaTheme="minorHAnsi" w:hAnsi="Garamond"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F00045E"/>
    <w:multiLevelType w:val="multilevel"/>
    <w:tmpl w:val="74EE33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6774C8D"/>
    <w:multiLevelType w:val="hybridMultilevel"/>
    <w:tmpl w:val="FA02AD00"/>
    <w:lvl w:ilvl="0" w:tplc="8E7E0A78">
      <w:numFmt w:val="bullet"/>
      <w:lvlText w:val="-"/>
      <w:lvlJc w:val="left"/>
      <w:pPr>
        <w:ind w:left="720" w:hanging="360"/>
      </w:pPr>
      <w:rPr>
        <w:rFonts w:ascii="Garamond" w:eastAsiaTheme="minorHAnsi" w:hAnsi="Garamond"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5C24706"/>
    <w:multiLevelType w:val="hybridMultilevel"/>
    <w:tmpl w:val="B66E2DD8"/>
    <w:lvl w:ilvl="0" w:tplc="66F67DAC">
      <w:start w:val="5"/>
      <w:numFmt w:val="bullet"/>
      <w:lvlText w:val="-"/>
      <w:lvlJc w:val="left"/>
      <w:pPr>
        <w:ind w:left="720" w:hanging="360"/>
      </w:pPr>
      <w:rPr>
        <w:rFonts w:ascii="Garamond" w:eastAsiaTheme="minorHAnsi" w:hAnsi="Garamond"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F551325"/>
    <w:multiLevelType w:val="hybridMultilevel"/>
    <w:tmpl w:val="15409F92"/>
    <w:lvl w:ilvl="0" w:tplc="8E7E0A78">
      <w:numFmt w:val="bullet"/>
      <w:lvlText w:val="-"/>
      <w:lvlJc w:val="left"/>
      <w:pPr>
        <w:ind w:left="720" w:hanging="360"/>
      </w:pPr>
      <w:rPr>
        <w:rFonts w:ascii="Garamond" w:eastAsiaTheme="minorHAnsi" w:hAnsi="Garamond"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6CA7D1A"/>
    <w:multiLevelType w:val="multilevel"/>
    <w:tmpl w:val="74EE33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7CC157DD"/>
    <w:multiLevelType w:val="hybridMultilevel"/>
    <w:tmpl w:val="CD90A28E"/>
    <w:lvl w:ilvl="0" w:tplc="8E7E0A78">
      <w:start w:val="2"/>
      <w:numFmt w:val="bullet"/>
      <w:lvlText w:val="-"/>
      <w:lvlJc w:val="left"/>
      <w:pPr>
        <w:ind w:left="720" w:hanging="360"/>
      </w:pPr>
      <w:rPr>
        <w:rFonts w:ascii="Garamond" w:eastAsiaTheme="minorHAnsi" w:hAnsi="Garamond"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F7E4B22"/>
    <w:multiLevelType w:val="multilevel"/>
    <w:tmpl w:val="74EE33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5"/>
  </w:num>
  <w:num w:numId="3">
    <w:abstractNumId w:val="6"/>
  </w:num>
  <w:num w:numId="4">
    <w:abstractNumId w:val="7"/>
  </w:num>
  <w:num w:numId="5">
    <w:abstractNumId w:val="9"/>
  </w:num>
  <w:num w:numId="6">
    <w:abstractNumId w:val="0"/>
  </w:num>
  <w:num w:numId="7">
    <w:abstractNumId w:val="1"/>
  </w:num>
  <w:num w:numId="8">
    <w:abstractNumId w:val="2"/>
  </w:num>
  <w:num w:numId="9">
    <w:abstractNumId w:val="3"/>
  </w:num>
  <w:num w:numId="10">
    <w:abstractNumId w:val="8"/>
  </w:num>
  <w:num w:numId="11">
    <w:abstractNumId w:val="10"/>
  </w:num>
  <w:num w:numId="12">
    <w:abstractNumId w:val="13"/>
  </w:num>
  <w:num w:numId="13">
    <w:abstractNumId w:val="15"/>
  </w:num>
  <w:num w:numId="14">
    <w:abstractNumId w:val="14"/>
  </w:num>
  <w:num w:numId="15">
    <w:abstractNumId w:val="12"/>
  </w:num>
  <w:num w:numId="16">
    <w:abstractNumId w:val="11"/>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DFE"/>
    <w:rsid w:val="00010E95"/>
    <w:rsid w:val="00017556"/>
    <w:rsid w:val="00023955"/>
    <w:rsid w:val="000304D7"/>
    <w:rsid w:val="000307F8"/>
    <w:rsid w:val="00036D9C"/>
    <w:rsid w:val="00066C84"/>
    <w:rsid w:val="00075944"/>
    <w:rsid w:val="00080E3D"/>
    <w:rsid w:val="00086D8E"/>
    <w:rsid w:val="00090853"/>
    <w:rsid w:val="00091F6F"/>
    <w:rsid w:val="000A5EFE"/>
    <w:rsid w:val="000B3DEC"/>
    <w:rsid w:val="000C6842"/>
    <w:rsid w:val="000C6BDC"/>
    <w:rsid w:val="000D6231"/>
    <w:rsid w:val="000E2C3F"/>
    <w:rsid w:val="000F7226"/>
    <w:rsid w:val="00121DED"/>
    <w:rsid w:val="00147424"/>
    <w:rsid w:val="001514B9"/>
    <w:rsid w:val="001526DD"/>
    <w:rsid w:val="00155F27"/>
    <w:rsid w:val="001700DF"/>
    <w:rsid w:val="00186902"/>
    <w:rsid w:val="00186CC7"/>
    <w:rsid w:val="001B1483"/>
    <w:rsid w:val="001C35C6"/>
    <w:rsid w:val="001C5452"/>
    <w:rsid w:val="001E291E"/>
    <w:rsid w:val="001E37DB"/>
    <w:rsid w:val="001F3CEF"/>
    <w:rsid w:val="0020504F"/>
    <w:rsid w:val="002256D4"/>
    <w:rsid w:val="00245C66"/>
    <w:rsid w:val="00257D16"/>
    <w:rsid w:val="00272140"/>
    <w:rsid w:val="0028219A"/>
    <w:rsid w:val="002977A3"/>
    <w:rsid w:val="002A0001"/>
    <w:rsid w:val="002A21DA"/>
    <w:rsid w:val="002A25AB"/>
    <w:rsid w:val="002A5DA9"/>
    <w:rsid w:val="002A5E45"/>
    <w:rsid w:val="002B462A"/>
    <w:rsid w:val="002B5D62"/>
    <w:rsid w:val="002D3925"/>
    <w:rsid w:val="002F24AC"/>
    <w:rsid w:val="002F3498"/>
    <w:rsid w:val="002F3985"/>
    <w:rsid w:val="002F4EEA"/>
    <w:rsid w:val="00303C0A"/>
    <w:rsid w:val="00314B89"/>
    <w:rsid w:val="00325657"/>
    <w:rsid w:val="0033477D"/>
    <w:rsid w:val="00335977"/>
    <w:rsid w:val="00342327"/>
    <w:rsid w:val="0034543E"/>
    <w:rsid w:val="0035718C"/>
    <w:rsid w:val="003669B1"/>
    <w:rsid w:val="00366F88"/>
    <w:rsid w:val="00371CA4"/>
    <w:rsid w:val="00386B0C"/>
    <w:rsid w:val="00397721"/>
    <w:rsid w:val="003A7B5B"/>
    <w:rsid w:val="003B6861"/>
    <w:rsid w:val="003D71CC"/>
    <w:rsid w:val="003E0D28"/>
    <w:rsid w:val="003E28E9"/>
    <w:rsid w:val="003F0DDC"/>
    <w:rsid w:val="003F4DAC"/>
    <w:rsid w:val="00417AA8"/>
    <w:rsid w:val="00424D5A"/>
    <w:rsid w:val="004308F7"/>
    <w:rsid w:val="00433CA0"/>
    <w:rsid w:val="00440180"/>
    <w:rsid w:val="00442DF5"/>
    <w:rsid w:val="0045187D"/>
    <w:rsid w:val="0046094C"/>
    <w:rsid w:val="004750AC"/>
    <w:rsid w:val="00482FEC"/>
    <w:rsid w:val="004A2795"/>
    <w:rsid w:val="004A5054"/>
    <w:rsid w:val="004C3001"/>
    <w:rsid w:val="004C5D2D"/>
    <w:rsid w:val="004E3176"/>
    <w:rsid w:val="004E5289"/>
    <w:rsid w:val="004F35D9"/>
    <w:rsid w:val="004F42B9"/>
    <w:rsid w:val="0050589F"/>
    <w:rsid w:val="00506B3D"/>
    <w:rsid w:val="005101FE"/>
    <w:rsid w:val="00521D76"/>
    <w:rsid w:val="00523B39"/>
    <w:rsid w:val="0053239A"/>
    <w:rsid w:val="00537461"/>
    <w:rsid w:val="00565CC3"/>
    <w:rsid w:val="00567F82"/>
    <w:rsid w:val="005B6022"/>
    <w:rsid w:val="005B6669"/>
    <w:rsid w:val="005C627E"/>
    <w:rsid w:val="00610EAA"/>
    <w:rsid w:val="00611FBF"/>
    <w:rsid w:val="00621B74"/>
    <w:rsid w:val="00624C1C"/>
    <w:rsid w:val="0062520F"/>
    <w:rsid w:val="006404AA"/>
    <w:rsid w:val="00652FBB"/>
    <w:rsid w:val="006547C2"/>
    <w:rsid w:val="00655723"/>
    <w:rsid w:val="00677356"/>
    <w:rsid w:val="00690D3D"/>
    <w:rsid w:val="00691411"/>
    <w:rsid w:val="006A115F"/>
    <w:rsid w:val="006A2715"/>
    <w:rsid w:val="006A51A7"/>
    <w:rsid w:val="006A69C7"/>
    <w:rsid w:val="006C5F7D"/>
    <w:rsid w:val="006C78AE"/>
    <w:rsid w:val="006D23F8"/>
    <w:rsid w:val="006D6804"/>
    <w:rsid w:val="006E148A"/>
    <w:rsid w:val="006E5677"/>
    <w:rsid w:val="007223BF"/>
    <w:rsid w:val="0074527A"/>
    <w:rsid w:val="00760D0A"/>
    <w:rsid w:val="00773644"/>
    <w:rsid w:val="00784856"/>
    <w:rsid w:val="00791C78"/>
    <w:rsid w:val="007A68D9"/>
    <w:rsid w:val="007E2F97"/>
    <w:rsid w:val="007F2D3A"/>
    <w:rsid w:val="00801FE4"/>
    <w:rsid w:val="008107C0"/>
    <w:rsid w:val="0081736F"/>
    <w:rsid w:val="00821BE1"/>
    <w:rsid w:val="0083533F"/>
    <w:rsid w:val="008501E9"/>
    <w:rsid w:val="008545AA"/>
    <w:rsid w:val="008723CB"/>
    <w:rsid w:val="008935AB"/>
    <w:rsid w:val="00896A83"/>
    <w:rsid w:val="00896D35"/>
    <w:rsid w:val="008C4DF9"/>
    <w:rsid w:val="008E1A5C"/>
    <w:rsid w:val="008E2603"/>
    <w:rsid w:val="008F30A0"/>
    <w:rsid w:val="0090355C"/>
    <w:rsid w:val="0091527C"/>
    <w:rsid w:val="00922ED3"/>
    <w:rsid w:val="00925367"/>
    <w:rsid w:val="0092741B"/>
    <w:rsid w:val="009329F2"/>
    <w:rsid w:val="00941DAD"/>
    <w:rsid w:val="009421A8"/>
    <w:rsid w:val="00950857"/>
    <w:rsid w:val="0096707F"/>
    <w:rsid w:val="00976DFE"/>
    <w:rsid w:val="009829BC"/>
    <w:rsid w:val="0098532F"/>
    <w:rsid w:val="009856E3"/>
    <w:rsid w:val="009974EC"/>
    <w:rsid w:val="00997A46"/>
    <w:rsid w:val="009A071D"/>
    <w:rsid w:val="009B1773"/>
    <w:rsid w:val="009E0E87"/>
    <w:rsid w:val="009E10C3"/>
    <w:rsid w:val="009F25F0"/>
    <w:rsid w:val="00A0475A"/>
    <w:rsid w:val="00A1266B"/>
    <w:rsid w:val="00A15B43"/>
    <w:rsid w:val="00A33BF8"/>
    <w:rsid w:val="00A42A45"/>
    <w:rsid w:val="00A45B88"/>
    <w:rsid w:val="00A47715"/>
    <w:rsid w:val="00A65F30"/>
    <w:rsid w:val="00A665AA"/>
    <w:rsid w:val="00A67259"/>
    <w:rsid w:val="00A72CB6"/>
    <w:rsid w:val="00A80D2F"/>
    <w:rsid w:val="00A87001"/>
    <w:rsid w:val="00AA5A68"/>
    <w:rsid w:val="00AA5EB9"/>
    <w:rsid w:val="00AB388F"/>
    <w:rsid w:val="00AB67E6"/>
    <w:rsid w:val="00AD49BC"/>
    <w:rsid w:val="00AE683D"/>
    <w:rsid w:val="00AE7FCF"/>
    <w:rsid w:val="00AF1282"/>
    <w:rsid w:val="00B40C9C"/>
    <w:rsid w:val="00B4297A"/>
    <w:rsid w:val="00B442F5"/>
    <w:rsid w:val="00B466D0"/>
    <w:rsid w:val="00B55D8C"/>
    <w:rsid w:val="00B65BAF"/>
    <w:rsid w:val="00B67BE8"/>
    <w:rsid w:val="00B733E5"/>
    <w:rsid w:val="00B76D17"/>
    <w:rsid w:val="00B847B7"/>
    <w:rsid w:val="00BB0D7D"/>
    <w:rsid w:val="00BB15D9"/>
    <w:rsid w:val="00BB3118"/>
    <w:rsid w:val="00BB36AF"/>
    <w:rsid w:val="00BC0E6A"/>
    <w:rsid w:val="00BC1E20"/>
    <w:rsid w:val="00BD77D6"/>
    <w:rsid w:val="00BE0B86"/>
    <w:rsid w:val="00BF096F"/>
    <w:rsid w:val="00C015CB"/>
    <w:rsid w:val="00C04D99"/>
    <w:rsid w:val="00C05B6E"/>
    <w:rsid w:val="00C16B54"/>
    <w:rsid w:val="00C21692"/>
    <w:rsid w:val="00C21A29"/>
    <w:rsid w:val="00C34BE3"/>
    <w:rsid w:val="00C43DCC"/>
    <w:rsid w:val="00C528DF"/>
    <w:rsid w:val="00C536E8"/>
    <w:rsid w:val="00C56DC3"/>
    <w:rsid w:val="00C63659"/>
    <w:rsid w:val="00C717EB"/>
    <w:rsid w:val="00C7427F"/>
    <w:rsid w:val="00CA08D1"/>
    <w:rsid w:val="00CA390F"/>
    <w:rsid w:val="00CB4E0A"/>
    <w:rsid w:val="00CC371D"/>
    <w:rsid w:val="00CE1770"/>
    <w:rsid w:val="00CF22C5"/>
    <w:rsid w:val="00D10A1D"/>
    <w:rsid w:val="00D356DB"/>
    <w:rsid w:val="00D50A08"/>
    <w:rsid w:val="00D50DAF"/>
    <w:rsid w:val="00D71EEF"/>
    <w:rsid w:val="00D812E2"/>
    <w:rsid w:val="00D906B9"/>
    <w:rsid w:val="00D90AAA"/>
    <w:rsid w:val="00DB4715"/>
    <w:rsid w:val="00DB5DB8"/>
    <w:rsid w:val="00DC2648"/>
    <w:rsid w:val="00DD2E13"/>
    <w:rsid w:val="00DE084F"/>
    <w:rsid w:val="00DE39CA"/>
    <w:rsid w:val="00DF20EE"/>
    <w:rsid w:val="00DF6A9C"/>
    <w:rsid w:val="00E00168"/>
    <w:rsid w:val="00E0647C"/>
    <w:rsid w:val="00E312CB"/>
    <w:rsid w:val="00E31680"/>
    <w:rsid w:val="00E448A0"/>
    <w:rsid w:val="00E44C97"/>
    <w:rsid w:val="00E4616C"/>
    <w:rsid w:val="00E506B3"/>
    <w:rsid w:val="00E56BD7"/>
    <w:rsid w:val="00E62C18"/>
    <w:rsid w:val="00E70AB5"/>
    <w:rsid w:val="00E96F12"/>
    <w:rsid w:val="00E97CC7"/>
    <w:rsid w:val="00EA05F5"/>
    <w:rsid w:val="00EA5F03"/>
    <w:rsid w:val="00EE699F"/>
    <w:rsid w:val="00EF0CD3"/>
    <w:rsid w:val="00EF0E96"/>
    <w:rsid w:val="00EF3335"/>
    <w:rsid w:val="00F01D74"/>
    <w:rsid w:val="00F06006"/>
    <w:rsid w:val="00F20BFD"/>
    <w:rsid w:val="00F24EA8"/>
    <w:rsid w:val="00F250E0"/>
    <w:rsid w:val="00F36387"/>
    <w:rsid w:val="00F419E0"/>
    <w:rsid w:val="00F635FE"/>
    <w:rsid w:val="00F66328"/>
    <w:rsid w:val="00F67F37"/>
    <w:rsid w:val="00F72434"/>
    <w:rsid w:val="00F73CF8"/>
    <w:rsid w:val="00F7412F"/>
    <w:rsid w:val="00F85A27"/>
    <w:rsid w:val="00F871DC"/>
    <w:rsid w:val="00FA1446"/>
    <w:rsid w:val="00FA3497"/>
    <w:rsid w:val="00FA7913"/>
    <w:rsid w:val="00FE01FB"/>
    <w:rsid w:val="00FE3E18"/>
    <w:rsid w:val="00FE4C98"/>
    <w:rsid w:val="00FF4849"/>
    <w:rsid w:val="00FF4EDC"/>
    <w:rsid w:val="00FF6364"/>
    <w:rsid w:val="00FF79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17CBC"/>
  <w15:chartTrackingRefBased/>
  <w15:docId w15:val="{9AA1B358-D8F2-254D-A0C1-B9497854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A665AA"/>
    <w:rPr>
      <w:rFonts w:ascii="Arial" w:hAnsi="Arial" w:cs="Arial"/>
    </w:rPr>
  </w:style>
  <w:style w:type="paragraph" w:styleId="Rubrik1">
    <w:name w:val="heading 1"/>
    <w:basedOn w:val="Normal"/>
    <w:next w:val="Brdtext"/>
    <w:link w:val="Rubrik1Char"/>
    <w:uiPriority w:val="9"/>
    <w:qFormat/>
    <w:rsid w:val="00E00168"/>
    <w:pPr>
      <w:keepNext/>
      <w:keepLines/>
      <w:spacing w:before="360" w:after="120" w:line="320" w:lineRule="atLeast"/>
      <w:outlineLvl w:val="0"/>
    </w:pPr>
    <w:rPr>
      <w:rFonts w:eastAsiaTheme="majorEastAsia"/>
      <w:b/>
      <w:noProof/>
      <w:color w:val="000000" w:themeColor="text1"/>
      <w:sz w:val="40"/>
      <w:szCs w:val="32"/>
    </w:rPr>
  </w:style>
  <w:style w:type="paragraph" w:styleId="Rubrik2">
    <w:name w:val="heading 2"/>
    <w:basedOn w:val="Normal"/>
    <w:next w:val="Brdtext"/>
    <w:link w:val="Rubrik2Char"/>
    <w:uiPriority w:val="9"/>
    <w:unhideWhenUsed/>
    <w:qFormat/>
    <w:rsid w:val="00E00168"/>
    <w:pPr>
      <w:keepNext/>
      <w:keepLines/>
      <w:spacing w:before="360" w:after="60" w:line="320" w:lineRule="atLeast"/>
      <w:outlineLvl w:val="1"/>
    </w:pPr>
    <w:rPr>
      <w:rFonts w:eastAsiaTheme="majorEastAsia"/>
      <w:b/>
      <w:color w:val="000000" w:themeColor="text1"/>
      <w:sz w:val="34"/>
      <w:szCs w:val="26"/>
    </w:rPr>
  </w:style>
  <w:style w:type="paragraph" w:styleId="Rubrik3">
    <w:name w:val="heading 3"/>
    <w:basedOn w:val="Normal"/>
    <w:next w:val="Brdtext"/>
    <w:link w:val="Rubrik3Char"/>
    <w:uiPriority w:val="9"/>
    <w:unhideWhenUsed/>
    <w:qFormat/>
    <w:rsid w:val="00E00168"/>
    <w:pPr>
      <w:keepNext/>
      <w:keepLines/>
      <w:spacing w:before="360" w:after="60" w:line="320" w:lineRule="atLeast"/>
      <w:outlineLvl w:val="2"/>
    </w:pPr>
    <w:rPr>
      <w:rFonts w:eastAsiaTheme="majorEastAsia"/>
      <w:b/>
      <w:color w:val="000000" w:themeColor="text1"/>
      <w:sz w:val="28"/>
    </w:rPr>
  </w:style>
  <w:style w:type="paragraph" w:styleId="Rubrik4">
    <w:name w:val="heading 4"/>
    <w:basedOn w:val="Normal"/>
    <w:next w:val="Brdtext"/>
    <w:link w:val="Rubrik4Char"/>
    <w:uiPriority w:val="9"/>
    <w:unhideWhenUsed/>
    <w:qFormat/>
    <w:rsid w:val="00EF0CD3"/>
    <w:pPr>
      <w:keepNext/>
      <w:keepLines/>
      <w:spacing w:before="200" w:after="60" w:line="320" w:lineRule="atLeast"/>
      <w:outlineLvl w:val="3"/>
    </w:pPr>
    <w:rPr>
      <w:rFonts w:eastAsiaTheme="majorEastAsia"/>
      <w:b/>
      <w:iCs/>
      <w:color w:val="000000" w:themeColor="text1"/>
    </w:rPr>
  </w:style>
  <w:style w:type="paragraph" w:styleId="Rubrik5">
    <w:name w:val="heading 5"/>
    <w:basedOn w:val="Brdtext"/>
    <w:next w:val="Brdtext"/>
    <w:link w:val="Rubrik5Char"/>
    <w:uiPriority w:val="9"/>
    <w:unhideWhenUsed/>
    <w:rsid w:val="00A72CB6"/>
    <w:pPr>
      <w:spacing w:after="0"/>
      <w:outlineLvl w:val="4"/>
    </w:pPr>
    <w:rPr>
      <w:rFonts w:ascii="Arial" w:hAnsi="Arial"/>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unhideWhenUsed/>
    <w:qFormat/>
    <w:rsid w:val="007A68D9"/>
    <w:pPr>
      <w:spacing w:after="200" w:line="320" w:lineRule="atLeast"/>
    </w:pPr>
    <w:rPr>
      <w:rFonts w:ascii="Garamond" w:hAnsi="Garamond"/>
    </w:rPr>
  </w:style>
  <w:style w:type="character" w:customStyle="1" w:styleId="BrdtextChar">
    <w:name w:val="Brödtext Char"/>
    <w:basedOn w:val="Standardstycketeckensnitt"/>
    <w:link w:val="Brdtext"/>
    <w:uiPriority w:val="99"/>
    <w:rsid w:val="007A68D9"/>
    <w:rPr>
      <w:rFonts w:ascii="Garamond" w:hAnsi="Garamond"/>
    </w:rPr>
  </w:style>
  <w:style w:type="character" w:customStyle="1" w:styleId="Rubrik1Char">
    <w:name w:val="Rubrik 1 Char"/>
    <w:basedOn w:val="Standardstycketeckensnitt"/>
    <w:link w:val="Rubrik1"/>
    <w:uiPriority w:val="9"/>
    <w:rsid w:val="00E00168"/>
    <w:rPr>
      <w:rFonts w:ascii="Arial" w:eastAsiaTheme="majorEastAsia" w:hAnsi="Arial" w:cs="Arial"/>
      <w:b/>
      <w:noProof/>
      <w:color w:val="000000" w:themeColor="text1"/>
      <w:sz w:val="40"/>
      <w:szCs w:val="32"/>
    </w:rPr>
  </w:style>
  <w:style w:type="character" w:customStyle="1" w:styleId="Rubrik2Char">
    <w:name w:val="Rubrik 2 Char"/>
    <w:basedOn w:val="Standardstycketeckensnitt"/>
    <w:link w:val="Rubrik2"/>
    <w:uiPriority w:val="9"/>
    <w:rsid w:val="00E00168"/>
    <w:rPr>
      <w:rFonts w:ascii="Arial" w:eastAsiaTheme="majorEastAsia" w:hAnsi="Arial" w:cs="Arial"/>
      <w:b/>
      <w:color w:val="000000" w:themeColor="text1"/>
      <w:sz w:val="34"/>
      <w:szCs w:val="26"/>
    </w:rPr>
  </w:style>
  <w:style w:type="character" w:customStyle="1" w:styleId="Rubrik3Char">
    <w:name w:val="Rubrik 3 Char"/>
    <w:basedOn w:val="Standardstycketeckensnitt"/>
    <w:link w:val="Rubrik3"/>
    <w:uiPriority w:val="9"/>
    <w:rsid w:val="00E00168"/>
    <w:rPr>
      <w:rFonts w:ascii="Arial" w:eastAsiaTheme="majorEastAsia" w:hAnsi="Arial" w:cs="Arial"/>
      <w:b/>
      <w:color w:val="000000" w:themeColor="text1"/>
      <w:sz w:val="28"/>
    </w:rPr>
  </w:style>
  <w:style w:type="paragraph" w:styleId="Beskrivning">
    <w:name w:val="caption"/>
    <w:aliases w:val="Objekt-/bildtext"/>
    <w:basedOn w:val="Normal"/>
    <w:next w:val="Brdtext"/>
    <w:uiPriority w:val="35"/>
    <w:unhideWhenUsed/>
    <w:qFormat/>
    <w:rsid w:val="005B6022"/>
    <w:pPr>
      <w:spacing w:before="100" w:after="200"/>
    </w:pPr>
    <w:rPr>
      <w:iCs/>
      <w:color w:val="000000" w:themeColor="text1"/>
      <w:sz w:val="22"/>
      <w:szCs w:val="18"/>
    </w:rPr>
  </w:style>
  <w:style w:type="character" w:customStyle="1" w:styleId="Rubrik4Char">
    <w:name w:val="Rubrik 4 Char"/>
    <w:basedOn w:val="Standardstycketeckensnitt"/>
    <w:link w:val="Rubrik4"/>
    <w:uiPriority w:val="9"/>
    <w:rsid w:val="00EF0CD3"/>
    <w:rPr>
      <w:rFonts w:ascii="Arial" w:eastAsiaTheme="majorEastAsia" w:hAnsi="Arial" w:cs="Arial"/>
      <w:b/>
      <w:iCs/>
      <w:color w:val="000000" w:themeColor="text1"/>
    </w:rPr>
  </w:style>
  <w:style w:type="character" w:customStyle="1" w:styleId="Rubrik5Char">
    <w:name w:val="Rubrik 5 Char"/>
    <w:basedOn w:val="Standardstycketeckensnitt"/>
    <w:link w:val="Rubrik5"/>
    <w:uiPriority w:val="9"/>
    <w:rsid w:val="00A72CB6"/>
    <w:rPr>
      <w:rFonts w:ascii="Arial" w:hAnsi="Arial" w:cs="Arial"/>
      <w:b/>
    </w:rPr>
  </w:style>
  <w:style w:type="paragraph" w:customStyle="1" w:styleId="Sidfotsadress">
    <w:name w:val="Sidfotsadress"/>
    <w:basedOn w:val="Normal"/>
    <w:semiHidden/>
    <w:rsid w:val="00A72CB6"/>
    <w:rPr>
      <w:rFonts w:asciiTheme="majorHAnsi" w:eastAsia="Times New Roman" w:hAnsiTheme="majorHAnsi" w:cs="Times New Roman"/>
      <w:noProof/>
      <w:sz w:val="14"/>
      <w:lang w:eastAsia="sv-SE"/>
    </w:rPr>
  </w:style>
  <w:style w:type="paragraph" w:customStyle="1" w:styleId="SidfotsadressVERSAL">
    <w:name w:val="Sidfotsadress_VERSAL"/>
    <w:basedOn w:val="Sidfotsadress"/>
    <w:semiHidden/>
    <w:qFormat/>
    <w:rsid w:val="00424D5A"/>
    <w:rPr>
      <w:b/>
      <w:caps/>
      <w:spacing w:val="20"/>
    </w:rPr>
  </w:style>
  <w:style w:type="table" w:styleId="Tabellrutnt">
    <w:name w:val="Table Grid"/>
    <w:basedOn w:val="Normaltabell"/>
    <w:rsid w:val="00080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
    <w:name w:val="Quote"/>
    <w:basedOn w:val="Normal"/>
    <w:next w:val="Brdtext"/>
    <w:link w:val="CitatChar"/>
    <w:uiPriority w:val="29"/>
    <w:qFormat/>
    <w:rsid w:val="00E56BD7"/>
    <w:pPr>
      <w:spacing w:before="300" w:after="300" w:line="320" w:lineRule="atLeast"/>
      <w:ind w:left="862" w:right="851"/>
    </w:pPr>
    <w:rPr>
      <w:rFonts w:ascii="Garamond" w:hAnsi="Garamond"/>
      <w:iCs/>
      <w:color w:val="000000" w:themeColor="text1"/>
    </w:rPr>
  </w:style>
  <w:style w:type="character" w:customStyle="1" w:styleId="CitatChar">
    <w:name w:val="Citat Char"/>
    <w:basedOn w:val="Standardstycketeckensnitt"/>
    <w:link w:val="Citat"/>
    <w:uiPriority w:val="29"/>
    <w:rsid w:val="00E56BD7"/>
    <w:rPr>
      <w:rFonts w:ascii="Garamond" w:hAnsi="Garamond" w:cs="Arial"/>
      <w:iCs/>
      <w:color w:val="000000" w:themeColor="text1"/>
    </w:rPr>
  </w:style>
  <w:style w:type="paragraph" w:styleId="Punktlista">
    <w:name w:val="List Bullet"/>
    <w:basedOn w:val="Normal"/>
    <w:uiPriority w:val="99"/>
    <w:unhideWhenUsed/>
    <w:qFormat/>
    <w:rsid w:val="001C5452"/>
    <w:pPr>
      <w:numPr>
        <w:numId w:val="5"/>
      </w:numPr>
      <w:spacing w:before="120" w:after="120" w:line="320" w:lineRule="atLeast"/>
      <w:ind w:left="357" w:right="851" w:hanging="357"/>
    </w:pPr>
    <w:rPr>
      <w:rFonts w:ascii="Garamond" w:hAnsi="Garamond"/>
    </w:rPr>
  </w:style>
  <w:style w:type="paragraph" w:styleId="Numreradlista">
    <w:name w:val="List Number"/>
    <w:basedOn w:val="Punktlista"/>
    <w:uiPriority w:val="99"/>
    <w:unhideWhenUsed/>
    <w:qFormat/>
    <w:rsid w:val="001C5452"/>
    <w:pPr>
      <w:numPr>
        <w:numId w:val="10"/>
      </w:numPr>
      <w:ind w:left="357" w:hanging="357"/>
    </w:pPr>
  </w:style>
  <w:style w:type="paragraph" w:styleId="Ballongtext">
    <w:name w:val="Balloon Text"/>
    <w:basedOn w:val="Normal"/>
    <w:link w:val="BallongtextChar"/>
    <w:uiPriority w:val="99"/>
    <w:semiHidden/>
    <w:unhideWhenUsed/>
    <w:rsid w:val="000C6BDC"/>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0C6BDC"/>
    <w:rPr>
      <w:rFonts w:ascii="Times New Roman" w:hAnsi="Times New Roman" w:cs="Times New Roman"/>
      <w:sz w:val="18"/>
      <w:szCs w:val="18"/>
    </w:rPr>
  </w:style>
  <w:style w:type="character" w:styleId="Platshllartext">
    <w:name w:val="Placeholder Text"/>
    <w:basedOn w:val="Standardstycketeckensnitt"/>
    <w:uiPriority w:val="99"/>
    <w:semiHidden/>
    <w:rsid w:val="00FF7938"/>
    <w:rPr>
      <w:color w:val="808080"/>
    </w:rPr>
  </w:style>
  <w:style w:type="paragraph" w:styleId="Sidhuvud">
    <w:name w:val="header"/>
    <w:basedOn w:val="Normal"/>
    <w:link w:val="SidhuvudChar"/>
    <w:semiHidden/>
    <w:rsid w:val="00C21A29"/>
    <w:pPr>
      <w:jc w:val="center"/>
    </w:pPr>
    <w:rPr>
      <w:b/>
    </w:rPr>
  </w:style>
  <w:style w:type="character" w:customStyle="1" w:styleId="SidhuvudChar">
    <w:name w:val="Sidhuvud Char"/>
    <w:basedOn w:val="Standardstycketeckensnitt"/>
    <w:link w:val="Sidhuvud"/>
    <w:semiHidden/>
    <w:rsid w:val="005B6669"/>
    <w:rPr>
      <w:rFonts w:ascii="Arial" w:hAnsi="Arial" w:cs="Arial"/>
      <w:b/>
    </w:rPr>
  </w:style>
  <w:style w:type="paragraph" w:styleId="Numreradlista2">
    <w:name w:val="List Number 2"/>
    <w:basedOn w:val="Normal"/>
    <w:uiPriority w:val="99"/>
    <w:semiHidden/>
    <w:unhideWhenUsed/>
    <w:rsid w:val="00801FE4"/>
    <w:pPr>
      <w:numPr>
        <w:numId w:val="9"/>
      </w:numPr>
      <w:contextualSpacing/>
    </w:pPr>
  </w:style>
  <w:style w:type="paragraph" w:styleId="Sidfot">
    <w:name w:val="footer"/>
    <w:basedOn w:val="Normal"/>
    <w:link w:val="SidfotChar"/>
    <w:uiPriority w:val="99"/>
    <w:semiHidden/>
    <w:rsid w:val="00EA5F03"/>
    <w:pPr>
      <w:tabs>
        <w:tab w:val="center" w:pos="4536"/>
        <w:tab w:val="right" w:pos="9072"/>
      </w:tabs>
    </w:pPr>
  </w:style>
  <w:style w:type="character" w:customStyle="1" w:styleId="SidfotChar">
    <w:name w:val="Sidfot Char"/>
    <w:basedOn w:val="Standardstycketeckensnitt"/>
    <w:link w:val="Sidfot"/>
    <w:uiPriority w:val="99"/>
    <w:semiHidden/>
    <w:rsid w:val="00D50DAF"/>
    <w:rPr>
      <w:rFonts w:ascii="Arial" w:hAnsi="Arial" w:cs="Arial"/>
    </w:rPr>
  </w:style>
  <w:style w:type="paragraph" w:customStyle="1" w:styleId="Tabelltext">
    <w:name w:val="Tabelltext"/>
    <w:basedOn w:val="Brdtext"/>
    <w:semiHidden/>
    <w:rsid w:val="00BB15D9"/>
    <w:pPr>
      <w:spacing w:after="100" w:afterAutospacing="1"/>
    </w:pPr>
  </w:style>
  <w:style w:type="paragraph" w:styleId="Liststycke">
    <w:name w:val="List Paragraph"/>
    <w:basedOn w:val="Normal"/>
    <w:uiPriority w:val="34"/>
    <w:unhideWhenUsed/>
    <w:rsid w:val="00506B3D"/>
    <w:pPr>
      <w:ind w:left="720"/>
      <w:contextualSpacing/>
    </w:pPr>
  </w:style>
  <w:style w:type="character" w:styleId="Kommentarsreferens">
    <w:name w:val="annotation reference"/>
    <w:basedOn w:val="Standardstycketeckensnitt"/>
    <w:uiPriority w:val="99"/>
    <w:semiHidden/>
    <w:unhideWhenUsed/>
    <w:rsid w:val="009421A8"/>
    <w:rPr>
      <w:sz w:val="16"/>
      <w:szCs w:val="16"/>
    </w:rPr>
  </w:style>
  <w:style w:type="paragraph" w:styleId="Kommentarer">
    <w:name w:val="annotation text"/>
    <w:basedOn w:val="Normal"/>
    <w:link w:val="KommentarerChar"/>
    <w:uiPriority w:val="99"/>
    <w:semiHidden/>
    <w:unhideWhenUsed/>
    <w:rsid w:val="009421A8"/>
    <w:rPr>
      <w:sz w:val="20"/>
      <w:szCs w:val="20"/>
    </w:rPr>
  </w:style>
  <w:style w:type="character" w:customStyle="1" w:styleId="KommentarerChar">
    <w:name w:val="Kommentarer Char"/>
    <w:basedOn w:val="Standardstycketeckensnitt"/>
    <w:link w:val="Kommentarer"/>
    <w:uiPriority w:val="99"/>
    <w:semiHidden/>
    <w:rsid w:val="009421A8"/>
    <w:rPr>
      <w:rFonts w:ascii="Arial" w:hAnsi="Arial" w:cs="Arial"/>
      <w:sz w:val="20"/>
      <w:szCs w:val="20"/>
    </w:rPr>
  </w:style>
  <w:style w:type="paragraph" w:styleId="Kommentarsmne">
    <w:name w:val="annotation subject"/>
    <w:basedOn w:val="Kommentarer"/>
    <w:next w:val="Kommentarer"/>
    <w:link w:val="KommentarsmneChar"/>
    <w:uiPriority w:val="99"/>
    <w:semiHidden/>
    <w:unhideWhenUsed/>
    <w:rsid w:val="009421A8"/>
    <w:rPr>
      <w:b/>
      <w:bCs/>
    </w:rPr>
  </w:style>
  <w:style w:type="character" w:customStyle="1" w:styleId="KommentarsmneChar">
    <w:name w:val="Kommentarsämne Char"/>
    <w:basedOn w:val="KommentarerChar"/>
    <w:link w:val="Kommentarsmne"/>
    <w:uiPriority w:val="99"/>
    <w:semiHidden/>
    <w:rsid w:val="009421A8"/>
    <w:rPr>
      <w:rFonts w:ascii="Arial" w:hAnsi="Arial" w:cs="Arial"/>
      <w:b/>
      <w:bCs/>
      <w:sz w:val="20"/>
      <w:szCs w:val="20"/>
    </w:rPr>
  </w:style>
  <w:style w:type="character" w:customStyle="1" w:styleId="normaltextrun">
    <w:name w:val="normaltextrun"/>
    <w:basedOn w:val="Standardstycketeckensnitt"/>
    <w:rsid w:val="0098532F"/>
  </w:style>
  <w:style w:type="character" w:customStyle="1" w:styleId="eop">
    <w:name w:val="eop"/>
    <w:basedOn w:val="Standardstycketeckensnitt"/>
    <w:rsid w:val="0098532F"/>
  </w:style>
  <w:style w:type="character" w:styleId="Hyperlnk">
    <w:name w:val="Hyperlink"/>
    <w:basedOn w:val="Standardstycketeckensnitt"/>
    <w:uiPriority w:val="99"/>
    <w:semiHidden/>
    <w:unhideWhenUsed/>
    <w:rsid w:val="00DE08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u-regnr.transportstyrelsen.se/extweb/UppgifterAnnatFordo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CA0F2925D144838EEA0538C869BF1C"/>
        <w:category>
          <w:name w:val="Allmänt"/>
          <w:gallery w:val="placeholder"/>
        </w:category>
        <w:types>
          <w:type w:val="bbPlcHdr"/>
        </w:types>
        <w:behaviors>
          <w:behavior w:val="content"/>
        </w:behaviors>
        <w:guid w:val="{D62F49D3-3974-477D-8107-842B049D752E}"/>
      </w:docPartPr>
      <w:docPartBody>
        <w:p w:rsidR="00FE25ED" w:rsidRDefault="007E2E07" w:rsidP="007E2E07">
          <w:pPr>
            <w:pStyle w:val="D9CA0F2925D144838EEA0538C869BF1C"/>
          </w:pPr>
          <w:r w:rsidRPr="000F6B0C">
            <w:rPr>
              <w:rStyle w:val="Platshllartext"/>
            </w:rPr>
            <w:t>Klicka eller tryck här för att ange text.</w:t>
          </w:r>
        </w:p>
      </w:docPartBody>
    </w:docPart>
    <w:docPart>
      <w:docPartPr>
        <w:name w:val="8B0012C5515C48C69E37CD9494BC6D26"/>
        <w:category>
          <w:name w:val="Allmänt"/>
          <w:gallery w:val="placeholder"/>
        </w:category>
        <w:types>
          <w:type w:val="bbPlcHdr"/>
        </w:types>
        <w:behaviors>
          <w:behavior w:val="content"/>
        </w:behaviors>
        <w:guid w:val="{085342A2-D758-4C74-8678-ED6AA17CFC4E}"/>
      </w:docPartPr>
      <w:docPartBody>
        <w:p w:rsidR="00FE25ED" w:rsidRDefault="007E2E07" w:rsidP="007E2E07">
          <w:pPr>
            <w:pStyle w:val="8B0012C5515C48C69E37CD9494BC6D26"/>
          </w:pPr>
          <w:r w:rsidRPr="000F6B0C">
            <w:rPr>
              <w:rStyle w:val="Platshlla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E07"/>
    <w:rsid w:val="001B2B4C"/>
    <w:rsid w:val="005B18CD"/>
    <w:rsid w:val="005F7825"/>
    <w:rsid w:val="007E2E07"/>
    <w:rsid w:val="00DD6FCC"/>
    <w:rsid w:val="00FE25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E2E07"/>
    <w:rPr>
      <w:color w:val="808080"/>
    </w:rPr>
  </w:style>
  <w:style w:type="paragraph" w:customStyle="1" w:styleId="D9CA0F2925D144838EEA0538C869BF1C">
    <w:name w:val="D9CA0F2925D144838EEA0538C869BF1C"/>
    <w:rsid w:val="007E2E07"/>
  </w:style>
  <w:style w:type="paragraph" w:customStyle="1" w:styleId="8B0012C5515C48C69E37CD9494BC6D26">
    <w:name w:val="8B0012C5515C48C69E37CD9494BC6D26"/>
    <w:rsid w:val="007E2E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Malmö stads färger">
      <a:dk1>
        <a:srgbClr val="000000"/>
      </a:dk1>
      <a:lt1>
        <a:srgbClr val="FFFFFF"/>
      </a:lt1>
      <a:dk2>
        <a:srgbClr val="C3C8C8"/>
      </a:dk2>
      <a:lt2>
        <a:srgbClr val="E7E6E6"/>
      </a:lt2>
      <a:accent1>
        <a:srgbClr val="01693C"/>
      </a:accent1>
      <a:accent2>
        <a:srgbClr val="B8D8AD"/>
      </a:accent2>
      <a:accent3>
        <a:srgbClr val="A1DEE9"/>
      </a:accent3>
      <a:accent4>
        <a:srgbClr val="FBC34E"/>
      </a:accent4>
      <a:accent5>
        <a:srgbClr val="D798BF"/>
      </a:accent5>
      <a:accent6>
        <a:srgbClr val="DEDD3A"/>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C64B10922EDEA40B51B0A091F7DD01A" ma:contentTypeVersion="16" ma:contentTypeDescription="Skapa ett nytt dokument." ma:contentTypeScope="" ma:versionID="c7e91a78776425abc8149714e132a313">
  <xsd:schema xmlns:xsd="http://www.w3.org/2001/XMLSchema" xmlns:xs="http://www.w3.org/2001/XMLSchema" xmlns:p="http://schemas.microsoft.com/office/2006/metadata/properties" xmlns:ns2="2f170bd3-fa5b-4230-ba6c-04d1e8d26271" xmlns:ns3="d8b6a2c5-b097-4a49-b5c2-61045cfb849c" targetNamespace="http://schemas.microsoft.com/office/2006/metadata/properties" ma:root="true" ma:fieldsID="98ef56804a8deeba9085acc479648571" ns2:_="" ns3:_="">
    <xsd:import namespace="2f170bd3-fa5b-4230-ba6c-04d1e8d26271"/>
    <xsd:import namespace="d8b6a2c5-b097-4a49-b5c2-61045cfb84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70bd3-fa5b-4230-ba6c-04d1e8d26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4b32981f-9b0f-4529-83f2-16fed87245d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b6a2c5-b097-4a49-b5c2-61045cfb849c"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bb66ee1d-b90b-4e89-b683-cae143d1a371}" ma:internalName="TaxCatchAll" ma:showField="CatchAllData" ma:web="d8b6a2c5-b097-4a49-b5c2-61045cfb84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8b6a2c5-b097-4a49-b5c2-61045cfb849c">
      <Value>2</Value>
    </TaxCatchAll>
    <lcf76f155ced4ddcb4097134ff3c332f xmlns="2f170bd3-fa5b-4230-ba6c-04d1e8d2627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1DB49-4DAF-4393-8541-4524EB9A9830}">
  <ds:schemaRefs>
    <ds:schemaRef ds:uri="http://schemas.microsoft.com/sharepoint/v3/contenttype/forms"/>
  </ds:schemaRefs>
</ds:datastoreItem>
</file>

<file path=customXml/itemProps2.xml><?xml version="1.0" encoding="utf-8"?>
<ds:datastoreItem xmlns:ds="http://schemas.openxmlformats.org/officeDocument/2006/customXml" ds:itemID="{D54A014B-7917-43B0-80C7-5B83E0C08A02}"/>
</file>

<file path=customXml/itemProps3.xml><?xml version="1.0" encoding="utf-8"?>
<ds:datastoreItem xmlns:ds="http://schemas.openxmlformats.org/officeDocument/2006/customXml" ds:itemID="{C0EB1F39-1B89-47CD-82DC-5F26C1EECD42}">
  <ds:schemaRefs>
    <ds:schemaRef ds:uri="http://schemas.microsoft.com/office/2006/metadata/properties"/>
    <ds:schemaRef ds:uri="http://schemas.microsoft.com/office/infopath/2007/PartnerControls"/>
    <ds:schemaRef ds:uri="b1cf41e5-3a19-4307-b7f1-42be22b27e17"/>
    <ds:schemaRef ds:uri="fc95e55b-3c4f-4982-9967-811292180e92"/>
  </ds:schemaRefs>
</ds:datastoreItem>
</file>

<file path=customXml/itemProps4.xml><?xml version="1.0" encoding="utf-8"?>
<ds:datastoreItem xmlns:ds="http://schemas.openxmlformats.org/officeDocument/2006/customXml" ds:itemID="{28B794DC-6FCD-48EB-8144-364605382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4</Pages>
  <Words>1002</Words>
  <Characters>5314</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Vägledning uppföljning</vt:lpstr>
    </vt:vector>
  </TitlesOfParts>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Vägledning uppföljning</dc:title>
  <dc:subject/>
  <dc:creator>Lisa Pedersen</dc:creator>
  <cp:keywords/>
  <dc:description/>
  <cp:lastModifiedBy>Lisa Pedersen</cp:lastModifiedBy>
  <cp:revision>55</cp:revision>
  <cp:lastPrinted>2020-02-10T08:23:00Z</cp:lastPrinted>
  <dcterms:created xsi:type="dcterms:W3CDTF">2020-10-06T08:29:00Z</dcterms:created>
  <dcterms:modified xsi:type="dcterms:W3CDTF">2022-10-06T15:23:00Z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0x010100E4CF188CDC10C445BA5D5FFE2DA10D94</vt:lpwstr>
  </property>
  <property fmtid="{D5CDD505-2E9C-101B-9397-08002B2CF9AE}" pid="3" name="kominInformationType">
    <vt:lpwstr/>
  </property>
  <property fmtid="{D5CDD505-2E9C-101B-9397-08002B2CF9AE}" pid="4" name="Förvaltning">
    <vt:lpwstr>2;#Alla|7996df5f-ba8f-466e-8877-46fb3aee670f</vt:lpwstr>
  </property>
  <property fmtid="{D5CDD505-2E9C-101B-9397-08002B2CF9AE}" pid="5" name="kominDocumentSubject">
    <vt:lpwstr/>
  </property>
</Properties>
</file>